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59F24" w14:textId="5209CBD5" w:rsidR="00497917" w:rsidRPr="00E25AA8" w:rsidRDefault="00390BB8" w:rsidP="00FF1E3C">
      <w:pPr>
        <w:spacing w:before="120" w:after="120" w:line="240" w:lineRule="auto"/>
        <w:rPr>
          <w:rFonts w:ascii="Arial" w:hAnsi="Arial" w:cs="Arial"/>
          <w:b/>
          <w:sz w:val="28"/>
          <w:szCs w:val="28"/>
          <w:lang w:val="de-DE"/>
        </w:rPr>
      </w:pPr>
      <w:r w:rsidRPr="00E25AA8">
        <w:rPr>
          <w:rFonts w:ascii="Arial" w:hAnsi="Arial" w:cs="Arial"/>
          <w:b/>
          <w:sz w:val="28"/>
          <w:szCs w:val="28"/>
          <w:lang w:val="de-DE"/>
        </w:rPr>
        <w:t>HEINE AUF DEM SOCKEL</w:t>
      </w:r>
      <w:r w:rsidR="00B9011B" w:rsidRPr="00E25AA8">
        <w:rPr>
          <w:rFonts w:ascii="Arial" w:hAnsi="Arial" w:cs="Arial"/>
          <w:b/>
          <w:sz w:val="28"/>
          <w:szCs w:val="28"/>
          <w:lang w:val="de-DE"/>
        </w:rPr>
        <w:t xml:space="preserve"> </w:t>
      </w:r>
    </w:p>
    <w:p w14:paraId="78EDC496" w14:textId="77777777" w:rsidR="00C66140" w:rsidRPr="00E25AA8" w:rsidRDefault="00C66140" w:rsidP="00E25AA8">
      <w:pPr>
        <w:pStyle w:val="Kop1"/>
        <w:spacing w:before="120" w:after="120" w:line="240" w:lineRule="auto"/>
        <w:rPr>
          <w:rFonts w:ascii="Arial" w:hAnsi="Arial" w:cs="Arial"/>
          <w:b w:val="0"/>
          <w:i/>
          <w:iCs/>
          <w:color w:val="auto"/>
          <w:sz w:val="24"/>
          <w:szCs w:val="24"/>
          <w:lang w:val="de-DE"/>
        </w:rPr>
      </w:pPr>
      <w:r w:rsidRPr="00E25AA8">
        <w:rPr>
          <w:rFonts w:ascii="Arial" w:hAnsi="Arial" w:cs="Arial"/>
          <w:b w:val="0"/>
          <w:i/>
          <w:iCs/>
          <w:color w:val="auto"/>
          <w:sz w:val="24"/>
          <w:szCs w:val="24"/>
          <w:lang w:val="de-DE"/>
        </w:rPr>
        <w:t>Heinrich Heine war nicht nur in Deutschland bekannt, von ihm gibt es in verschiedenen Orten Denkmäler und Plaquetten. In dieser Unterrichtseinheit stellen wir euch zwei dieser Orte vor.</w:t>
      </w:r>
    </w:p>
    <w:tbl>
      <w:tblPr>
        <w:tblStyle w:val="Tabelraster"/>
        <w:tblpPr w:leftFromText="141" w:rightFromText="141" w:vertAnchor="text" w:tblpY="165"/>
        <w:tblW w:w="9351" w:type="dxa"/>
        <w:tblLook w:val="04A0" w:firstRow="1" w:lastRow="0" w:firstColumn="1" w:lastColumn="0" w:noHBand="0" w:noVBand="1"/>
      </w:tblPr>
      <w:tblGrid>
        <w:gridCol w:w="9351"/>
      </w:tblGrid>
      <w:tr w:rsidR="00C66140" w:rsidRPr="00E25AA8" w14:paraId="617A4A18" w14:textId="77777777" w:rsidTr="00050710">
        <w:trPr>
          <w:trHeight w:val="10628"/>
        </w:trPr>
        <w:tc>
          <w:tcPr>
            <w:tcW w:w="9351" w:type="dxa"/>
          </w:tcPr>
          <w:p w14:paraId="16DE579C" w14:textId="3E0D307A" w:rsidR="001E4613" w:rsidRPr="00E25AA8" w:rsidRDefault="003E2BB2" w:rsidP="00E25AA8">
            <w:pPr>
              <w:spacing w:before="120" w:after="120" w:line="240" w:lineRule="auto"/>
              <w:rPr>
                <w:rFonts w:ascii="Arial" w:hAnsi="Arial" w:cs="Arial"/>
                <w:b/>
                <w:bCs/>
                <w:sz w:val="24"/>
                <w:szCs w:val="24"/>
                <w:lang w:val="de-DE"/>
              </w:rPr>
            </w:pPr>
            <w:r w:rsidRPr="00E25AA8">
              <w:rPr>
                <w:rFonts w:ascii="Arial" w:hAnsi="Arial" w:cs="Arial"/>
                <w:noProof/>
                <w:sz w:val="24"/>
                <w:szCs w:val="24"/>
                <w:lang w:val="de-DE"/>
              </w:rPr>
              <w:drawing>
                <wp:anchor distT="0" distB="0" distL="114300" distR="114300" simplePos="0" relativeHeight="251660288" behindDoc="0" locked="0" layoutInCell="1" allowOverlap="1" wp14:anchorId="38A73404" wp14:editId="7287467D">
                  <wp:simplePos x="0" y="0"/>
                  <wp:positionH relativeFrom="column">
                    <wp:posOffset>3622675</wp:posOffset>
                  </wp:positionH>
                  <wp:positionV relativeFrom="paragraph">
                    <wp:posOffset>180975</wp:posOffset>
                  </wp:positionV>
                  <wp:extent cx="2006600" cy="1339215"/>
                  <wp:effectExtent l="0" t="0" r="0" b="0"/>
                  <wp:wrapSquare wrapText="bothSides"/>
                  <wp:docPr id="3" name="Afbeelding 3" descr="Afbeelding met boom, gras,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gras, buiten, plan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6600" cy="1339215"/>
                          </a:xfrm>
                          <a:prstGeom prst="rect">
                            <a:avLst/>
                          </a:prstGeom>
                        </pic:spPr>
                      </pic:pic>
                    </a:graphicData>
                  </a:graphic>
                  <wp14:sizeRelH relativeFrom="page">
                    <wp14:pctWidth>0</wp14:pctWidth>
                  </wp14:sizeRelH>
                  <wp14:sizeRelV relativeFrom="page">
                    <wp14:pctHeight>0</wp14:pctHeight>
                  </wp14:sizeRelV>
                </wp:anchor>
              </w:drawing>
            </w:r>
            <w:r w:rsidR="001E4613" w:rsidRPr="00E25AA8">
              <w:rPr>
                <w:rFonts w:ascii="Arial" w:hAnsi="Arial" w:cs="Arial"/>
                <w:b/>
                <w:bCs/>
                <w:sz w:val="24"/>
                <w:szCs w:val="24"/>
                <w:lang w:val="de-DE"/>
              </w:rPr>
              <w:t>Heine in Toulon</w:t>
            </w:r>
          </w:p>
          <w:p w14:paraId="585FFA8A" w14:textId="51F4F94F" w:rsidR="001E4613" w:rsidRPr="00E25AA8" w:rsidRDefault="001E4613"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In der südfranzösischen Stadt Toulon an Mittelmeer steht seit 1939 ein Heinrich- Heine-Denkmal. </w:t>
            </w:r>
          </w:p>
          <w:p w14:paraId="2F7107DF" w14:textId="77777777" w:rsidR="003E2BB2" w:rsidRPr="00E25AA8" w:rsidRDefault="00050710" w:rsidP="00E25AA8">
            <w:pPr>
              <w:spacing w:before="120" w:after="120" w:line="240" w:lineRule="auto"/>
              <w:rPr>
                <w:rFonts w:ascii="Arial" w:hAnsi="Arial" w:cs="Arial"/>
                <w:sz w:val="24"/>
                <w:szCs w:val="24"/>
                <w:lang w:val="de-DE"/>
              </w:rPr>
            </w:pPr>
            <w:r w:rsidRPr="00E25AA8">
              <w:rPr>
                <w:rFonts w:ascii="Arial" w:hAnsi="Arial" w:cs="Arial"/>
                <w:noProof/>
                <w:sz w:val="24"/>
                <w:szCs w:val="24"/>
              </w:rPr>
              <mc:AlternateContent>
                <mc:Choice Requires="wps">
                  <w:drawing>
                    <wp:anchor distT="0" distB="0" distL="114300" distR="114300" simplePos="0" relativeHeight="251662336" behindDoc="0" locked="0" layoutInCell="1" allowOverlap="1" wp14:anchorId="66DE3D87" wp14:editId="51B4E427">
                      <wp:simplePos x="0" y="0"/>
                      <wp:positionH relativeFrom="column">
                        <wp:posOffset>3835597</wp:posOffset>
                      </wp:positionH>
                      <wp:positionV relativeFrom="paragraph">
                        <wp:posOffset>838030</wp:posOffset>
                      </wp:positionV>
                      <wp:extent cx="1771650" cy="635"/>
                      <wp:effectExtent l="0" t="0" r="6350" b="12065"/>
                      <wp:wrapSquare wrapText="bothSides"/>
                      <wp:docPr id="4" name="Tekstvak 4"/>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wps:spPr>
                            <wps:txbx>
                              <w:txbxContent>
                                <w:p w14:paraId="74C32BC3" w14:textId="59606504" w:rsidR="00050710" w:rsidRPr="00050710" w:rsidRDefault="00050710" w:rsidP="00050710">
                                  <w:pPr>
                                    <w:pStyle w:val="Bijschrift"/>
                                    <w:rPr>
                                      <w:rFonts w:ascii="Arial" w:hAnsi="Arial" w:cs="Arial"/>
                                      <w:noProof/>
                                      <w:sz w:val="16"/>
                                      <w:szCs w:val="16"/>
                                      <w:lang w:val="en-US"/>
                                    </w:rPr>
                                  </w:pPr>
                                  <w:r w:rsidRPr="00050710">
                                    <w:rPr>
                                      <w:rFonts w:ascii="Arial" w:hAnsi="Arial" w:cs="Arial"/>
                                      <w:sz w:val="16"/>
                                      <w:szCs w:val="16"/>
                                      <w:lang w:val="en-US"/>
                                    </w:rPr>
                                    <w:t xml:space="preserve">Bild </w:t>
                                  </w:r>
                                  <w:r w:rsidRPr="00050710">
                                    <w:rPr>
                                      <w:rFonts w:ascii="Arial" w:hAnsi="Arial" w:cs="Arial"/>
                                      <w:sz w:val="16"/>
                                      <w:szCs w:val="16"/>
                                    </w:rPr>
                                    <w:fldChar w:fldCharType="begin"/>
                                  </w:r>
                                  <w:r w:rsidRPr="00050710">
                                    <w:rPr>
                                      <w:rFonts w:ascii="Arial" w:hAnsi="Arial" w:cs="Arial"/>
                                      <w:sz w:val="16"/>
                                      <w:szCs w:val="16"/>
                                      <w:lang w:val="en-US"/>
                                    </w:rPr>
                                    <w:instrText xml:space="preserve"> SEQ Bild \* ARABIC </w:instrText>
                                  </w:r>
                                  <w:r w:rsidRPr="00050710">
                                    <w:rPr>
                                      <w:rFonts w:ascii="Arial" w:hAnsi="Arial" w:cs="Arial"/>
                                      <w:sz w:val="16"/>
                                      <w:szCs w:val="16"/>
                                    </w:rPr>
                                    <w:fldChar w:fldCharType="separate"/>
                                  </w:r>
                                  <w:r w:rsidR="006D1836">
                                    <w:rPr>
                                      <w:rFonts w:ascii="Arial" w:hAnsi="Arial" w:cs="Arial"/>
                                      <w:noProof/>
                                      <w:sz w:val="16"/>
                                      <w:szCs w:val="16"/>
                                      <w:lang w:val="en-US"/>
                                    </w:rPr>
                                    <w:t>1</w:t>
                                  </w:r>
                                  <w:r w:rsidRPr="00050710">
                                    <w:rPr>
                                      <w:rFonts w:ascii="Arial" w:hAnsi="Arial" w:cs="Arial"/>
                                      <w:sz w:val="16"/>
                                      <w:szCs w:val="16"/>
                                    </w:rPr>
                                    <w:fldChar w:fldCharType="end"/>
                                  </w:r>
                                  <w:r w:rsidRPr="00050710">
                                    <w:rPr>
                                      <w:rFonts w:ascii="Arial" w:hAnsi="Arial" w:cs="Arial"/>
                                      <w:sz w:val="16"/>
                                      <w:szCs w:val="16"/>
                                      <w:lang w:val="en-US"/>
                                    </w:rPr>
                                    <w:t xml:space="preserve"> - © http://commons.wikimedia.org/wiki/File:HeineHeinrich.jpg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DE3D87" id="_x0000_t202" coordsize="21600,21600" o:spt="202" path="m,l,21600r21600,l21600,xe">
                      <v:stroke joinstyle="miter"/>
                      <v:path gradientshapeok="t" o:connecttype="rect"/>
                    </v:shapetype>
                    <v:shape id="Tekstvak 4" o:spid="_x0000_s1026" type="#_x0000_t202" style="position:absolute;margin-left:302pt;margin-top:66pt;width:13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" stroked="f">
                      <v:textbox style="mso-fit-shape-to-text:t" inset="0,0,0,0">
                        <w:txbxContent>
                          <w:p w14:paraId="74C32BC3" w14:textId="59606504" w:rsidR="00050710" w:rsidRPr="00050710" w:rsidRDefault="00050710" w:rsidP="00050710">
                            <w:pPr>
                              <w:pStyle w:val="Bijschrift"/>
                              <w:rPr>
                                <w:rFonts w:ascii="Arial" w:hAnsi="Arial" w:cs="Arial"/>
                                <w:noProof/>
                                <w:sz w:val="16"/>
                                <w:szCs w:val="16"/>
                                <w:lang w:val="en-US"/>
                              </w:rPr>
                            </w:pPr>
                            <w:r w:rsidRPr="00050710">
                              <w:rPr>
                                <w:rFonts w:ascii="Arial" w:hAnsi="Arial" w:cs="Arial"/>
                                <w:sz w:val="16"/>
                                <w:szCs w:val="16"/>
                                <w:lang w:val="en-US"/>
                              </w:rPr>
                              <w:t xml:space="preserve">Bild </w:t>
                            </w:r>
                            <w:r w:rsidRPr="00050710">
                              <w:rPr>
                                <w:rFonts w:ascii="Arial" w:hAnsi="Arial" w:cs="Arial"/>
                                <w:sz w:val="16"/>
                                <w:szCs w:val="16"/>
                              </w:rPr>
                              <w:fldChar w:fldCharType="begin"/>
                            </w:r>
                            <w:r w:rsidRPr="00050710">
                              <w:rPr>
                                <w:rFonts w:ascii="Arial" w:hAnsi="Arial" w:cs="Arial"/>
                                <w:sz w:val="16"/>
                                <w:szCs w:val="16"/>
                                <w:lang w:val="en-US"/>
                              </w:rPr>
                              <w:instrText xml:space="preserve"> SEQ Bild \* ARABIC </w:instrText>
                            </w:r>
                            <w:r w:rsidRPr="00050710">
                              <w:rPr>
                                <w:rFonts w:ascii="Arial" w:hAnsi="Arial" w:cs="Arial"/>
                                <w:sz w:val="16"/>
                                <w:szCs w:val="16"/>
                              </w:rPr>
                              <w:fldChar w:fldCharType="separate"/>
                            </w:r>
                            <w:r w:rsidR="006D1836">
                              <w:rPr>
                                <w:rFonts w:ascii="Arial" w:hAnsi="Arial" w:cs="Arial"/>
                                <w:noProof/>
                                <w:sz w:val="16"/>
                                <w:szCs w:val="16"/>
                                <w:lang w:val="en-US"/>
                              </w:rPr>
                              <w:t>1</w:t>
                            </w:r>
                            <w:r w:rsidRPr="00050710">
                              <w:rPr>
                                <w:rFonts w:ascii="Arial" w:hAnsi="Arial" w:cs="Arial"/>
                                <w:sz w:val="16"/>
                                <w:szCs w:val="16"/>
                              </w:rPr>
                              <w:fldChar w:fldCharType="end"/>
                            </w:r>
                            <w:r w:rsidRPr="00050710">
                              <w:rPr>
                                <w:rFonts w:ascii="Arial" w:hAnsi="Arial" w:cs="Arial"/>
                                <w:sz w:val="16"/>
                                <w:szCs w:val="16"/>
                                <w:lang w:val="en-US"/>
                              </w:rPr>
                              <w:t xml:space="preserve"> - © http://commons.wikimedia.org/wiki/File:HeineHeinrich.jpg</w:t>
                            </w:r>
                          </w:p>
                        </w:txbxContent>
                      </v:textbox>
                      <w10:wrap type="square"/>
                    </v:shape>
                  </w:pict>
                </mc:Fallback>
              </mc:AlternateContent>
            </w:r>
            <w:r w:rsidR="001E4613" w:rsidRPr="00E25AA8">
              <w:rPr>
                <w:rFonts w:ascii="Arial" w:hAnsi="Arial" w:cs="Arial"/>
                <w:sz w:val="24"/>
                <w:szCs w:val="24"/>
                <w:lang w:val="de-DE"/>
              </w:rPr>
              <w:t>Zum Jahrestag 1997 hatten sich hier SchülerInnen, Vertreter des Goethe-Instituts und Wolf Biermann versammelt um Heinrich Heine zu gedenken. Die Schülerinnen sangen “Die Loreley” und Wolf Biermann erklärte “Heinrich Heine sei ihm immer zum Vorbild gewesen (er singt :“ein neues Lied, ein  besseres Lied…” aus “Deutschland ein Wintermärchen”).</w:t>
            </w:r>
          </w:p>
          <w:p w14:paraId="2CE460D2" w14:textId="4AA823C5" w:rsidR="00294BD5" w:rsidRPr="00E25AA8" w:rsidRDefault="001E4613"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br/>
              <w:t>Man würde natürlich so ein Denkmal eher in Düsseldorf oder in Hamburg oder in</w:t>
            </w:r>
            <w:r w:rsidR="00294BD5" w:rsidRPr="00E25AA8">
              <w:rPr>
                <w:rFonts w:ascii="Arial" w:hAnsi="Arial" w:cs="Arial"/>
                <w:sz w:val="24"/>
                <w:szCs w:val="24"/>
                <w:lang w:val="de-DE"/>
              </w:rPr>
              <w:t xml:space="preserve">  Paris erwarten, aber nicht in Toulon an der Mittelmeerküste. Bevor das Denkmal dort zur Ruhe kam, ist es ziemlich viel herumgewandert</w:t>
            </w:r>
          </w:p>
          <w:p w14:paraId="51E6EF39" w14:textId="77777777" w:rsidR="00C66140" w:rsidRPr="00E25AA8" w:rsidRDefault="00C66140" w:rsidP="00E25AA8">
            <w:pPr>
              <w:spacing w:before="120" w:after="120" w:line="240" w:lineRule="auto"/>
              <w:rPr>
                <w:rFonts w:ascii="Arial" w:hAnsi="Arial" w:cs="Arial"/>
                <w:i/>
                <w:iCs/>
                <w:sz w:val="24"/>
                <w:szCs w:val="24"/>
              </w:rPr>
            </w:pPr>
          </w:p>
          <w:p w14:paraId="3FE5009B" w14:textId="202F4E62" w:rsidR="0003160F" w:rsidRPr="00082ABD" w:rsidRDefault="0003160F" w:rsidP="00E25AA8">
            <w:pPr>
              <w:pStyle w:val="Kop2"/>
              <w:spacing w:before="120" w:after="120" w:line="240" w:lineRule="auto"/>
              <w:outlineLvl w:val="1"/>
              <w:rPr>
                <w:rFonts w:ascii="Arial" w:hAnsi="Arial" w:cs="Arial"/>
                <w:b/>
                <w:bCs/>
                <w:color w:val="auto"/>
                <w:sz w:val="24"/>
                <w:szCs w:val="24"/>
                <w:lang w:val="de-DE"/>
              </w:rPr>
            </w:pPr>
            <w:r w:rsidRPr="00082ABD">
              <w:rPr>
                <w:rFonts w:ascii="Arial" w:hAnsi="Arial" w:cs="Arial"/>
                <w:b/>
                <w:bCs/>
                <w:color w:val="auto"/>
                <w:sz w:val="24"/>
                <w:szCs w:val="24"/>
                <w:lang w:val="de-DE"/>
              </w:rPr>
              <w:t>Das verweigerte Denkmal</w:t>
            </w:r>
          </w:p>
          <w:p w14:paraId="4F5506E2" w14:textId="77777777" w:rsidR="0003160F" w:rsidRPr="00E25AA8" w:rsidRDefault="0003160F"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1887 entstand die Initiative, zum 100. Geburtstag Heines ein Denkmal zu enthüllen in seiner Heimatstadt Düsseldorf. Sowohl aus anderen deutschen Städten als auch aus New York erhielt man finanzielle Beiträge. Auch die österreichische Kaiserin Elisabeth (Sissi), die Heine sehr bewunderte, sagte eine Summe von 50.000 Mark zu. Unter der Bedingung, dass der Bildhauer Ernst Herter das Denkmal ausführen würde. </w:t>
            </w:r>
            <w:r w:rsidRPr="00E25AA8">
              <w:rPr>
                <w:rFonts w:ascii="Arial" w:hAnsi="Arial" w:cs="Arial"/>
                <w:sz w:val="24"/>
                <w:szCs w:val="24"/>
                <w:lang w:val="de-DE"/>
              </w:rPr>
              <w:br/>
              <w:t>Es gab aber in Deutschland viel Widerstand gegen die Denkmalspläne.</w:t>
            </w:r>
            <w:r w:rsidRPr="00E25AA8">
              <w:rPr>
                <w:rFonts w:ascii="Arial" w:hAnsi="Arial" w:cs="Arial"/>
                <w:sz w:val="24"/>
                <w:szCs w:val="24"/>
                <w:lang w:val="de-DE"/>
              </w:rPr>
              <w:br/>
              <w:t>Sie kam von nationalistischer und antisemitischer Seite. Heine wurde in konservativen Zeitungen als Nestbeschmutzer beschimpft, Deutschland sollte sich für ihn schämen. Er hätte das deutsche Volk beschimpft und verhöhnt, war ein entarteter Jude gewesen und das Monument wäre eine Schandsäule für das deutsche Volk.</w:t>
            </w:r>
          </w:p>
          <w:p w14:paraId="0BF5FE5F" w14:textId="5A85A888" w:rsidR="0003160F" w:rsidRPr="00E25AA8" w:rsidRDefault="0003160F"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Später hat Kaiserin Elisabeth sich aus diesem Projekt zurückgezogen. Da gab es kaum noch genug Geld um das Denkmal zu errichten. Es entstanden verschiedene Initiativen neue Spenden zu sammeln, schließlich scheiterte der Plan 1893, als die Stadt Düsseldorf ihre frühere Einrichtungsbewilligung zurückzog: sie sei inzwischen verjährt. </w:t>
            </w:r>
          </w:p>
          <w:p w14:paraId="7DD50EB1" w14:textId="77777777" w:rsidR="003E2BB2" w:rsidRPr="00E25AA8" w:rsidRDefault="003E2BB2"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Mit den Spenden der Bürger wird dann der Heinrich-Heine-Nachlass gekauft. </w:t>
            </w:r>
          </w:p>
          <w:p w14:paraId="549F498A" w14:textId="58304E45" w:rsidR="003E2BB2" w:rsidRPr="00E25AA8" w:rsidRDefault="003E2BB2"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t>Elisabeth lässt jedoch auf der griechischen Insel Korfu, wo sie oft wohnt, 1892 eine Pavillon errichten mit darin dem Denkmal zu Ehren ihres Idols Heinrich Heine. Dann stirbt die Kaiserin an den Folgen eines Attentats und Kaiser Wilhelm II kauft 1905 den Palast Achilleion. Sofort lässt er das Heine-Denkmal entfernen.</w:t>
            </w:r>
          </w:p>
          <w:p w14:paraId="5FBFF080" w14:textId="2579EF88" w:rsidR="0003160F" w:rsidRPr="00E25AA8" w:rsidRDefault="0003160F" w:rsidP="00E25AA8">
            <w:pPr>
              <w:spacing w:before="120" w:after="120" w:line="240" w:lineRule="auto"/>
              <w:rPr>
                <w:rFonts w:ascii="Arial" w:hAnsi="Arial" w:cs="Arial"/>
                <w:i/>
                <w:iCs/>
                <w:sz w:val="24"/>
                <w:szCs w:val="24"/>
                <w:lang w:val="de-DE"/>
              </w:rPr>
            </w:pPr>
          </w:p>
        </w:tc>
      </w:tr>
    </w:tbl>
    <w:p w14:paraId="2E6A2010" w14:textId="77777777" w:rsidR="00497917" w:rsidRPr="00E25AA8" w:rsidRDefault="00497917" w:rsidP="00E25AA8">
      <w:pPr>
        <w:spacing w:before="120" w:after="120" w:line="240" w:lineRule="auto"/>
        <w:rPr>
          <w:rFonts w:ascii="Arial" w:hAnsi="Arial" w:cs="Arial"/>
          <w:bCs/>
          <w:i/>
          <w:iCs/>
          <w:sz w:val="24"/>
          <w:szCs w:val="24"/>
          <w:lang w:val="de-DE"/>
        </w:rPr>
      </w:pPr>
    </w:p>
    <w:p w14:paraId="27F7E479" w14:textId="7888B53A" w:rsidR="00AE4CDC" w:rsidRPr="00E25AA8" w:rsidRDefault="00AE4CDC" w:rsidP="00E25AA8">
      <w:pPr>
        <w:spacing w:before="120" w:after="120" w:line="240" w:lineRule="auto"/>
        <w:rPr>
          <w:rFonts w:ascii="Arial" w:hAnsi="Arial" w:cs="Arial"/>
          <w:b/>
          <w:sz w:val="24"/>
          <w:szCs w:val="24"/>
          <w:lang w:val="de-DE"/>
        </w:rPr>
      </w:pPr>
      <w:r w:rsidRPr="00E25AA8">
        <w:rPr>
          <w:rFonts w:ascii="Arial" w:hAnsi="Arial" w:cs="Arial"/>
          <w:b/>
          <w:noProof/>
          <w:sz w:val="24"/>
          <w:szCs w:val="24"/>
          <w:lang w:val="de-DE"/>
        </w:rPr>
        <mc:AlternateContent>
          <mc:Choice Requires="wps">
            <w:drawing>
              <wp:anchor distT="0" distB="0" distL="114300" distR="114300" simplePos="0" relativeHeight="251663360" behindDoc="0" locked="0" layoutInCell="1" allowOverlap="1" wp14:anchorId="74C7244B" wp14:editId="10C465D7">
                <wp:simplePos x="0" y="0"/>
                <wp:positionH relativeFrom="column">
                  <wp:posOffset>35870</wp:posOffset>
                </wp:positionH>
                <wp:positionV relativeFrom="paragraph">
                  <wp:posOffset>325</wp:posOffset>
                </wp:positionV>
                <wp:extent cx="5805377" cy="4559121"/>
                <wp:effectExtent l="0" t="0" r="11430" b="13335"/>
                <wp:wrapTopAndBottom/>
                <wp:docPr id="5" name="Tekstvak 5"/>
                <wp:cNvGraphicFramePr/>
                <a:graphic xmlns:a="http://schemas.openxmlformats.org/drawingml/2006/main">
                  <a:graphicData uri="http://schemas.microsoft.com/office/word/2010/wordprocessingShape">
                    <wps:wsp>
                      <wps:cNvSpPr txBox="1"/>
                      <wps:spPr>
                        <a:xfrm>
                          <a:off x="0" y="0"/>
                          <a:ext cx="5805377" cy="4559121"/>
                        </a:xfrm>
                        <a:prstGeom prst="rect">
                          <a:avLst/>
                        </a:prstGeom>
                        <a:solidFill>
                          <a:schemeClr val="lt1"/>
                        </a:solidFill>
                        <a:ln w="6350">
                          <a:solidFill>
                            <a:prstClr val="black"/>
                          </a:solidFill>
                        </a:ln>
                      </wps:spPr>
                      <wps:txbx>
                        <w:txbxContent>
                          <w:p w14:paraId="37611222" w14:textId="77777777" w:rsidR="00786AE5" w:rsidRPr="00084237" w:rsidRDefault="00786AE5" w:rsidP="00786AE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Dann stellt sich die Frage “wohin damit?”. Der Campe Verlag in Hamburg gab schon zu Heines Lebzeiten dessen Werke heraus, so wie er es auch heute noch tut. Dieser Campe Verlag kauft das Denkmal und gibt es 1926, zur Zeit der Weimarer Republik,  in einem der Parkanlagen der Stadt Hamburg einen Platz. </w:t>
                            </w:r>
                          </w:p>
                          <w:p w14:paraId="22016DBB" w14:textId="77777777" w:rsidR="00786AE5" w:rsidRPr="00084237" w:rsidRDefault="00786AE5" w:rsidP="00786AE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Aber auch in den 20er Jahren kommt der Nationalsozialismus unter Hitler auf. Die Folge ist, dass das Denkmal schon bald von den “Braunen”(Anhänger des Nationalsozialismus) beschmutzt wird, wonach die “Roten” (Sozialisten) es immer wieder reinigen. </w:t>
                            </w:r>
                          </w:p>
                          <w:p w14:paraId="2BDB6E6F" w14:textId="77777777" w:rsidR="00786AE5" w:rsidRPr="00084237" w:rsidRDefault="00786AE5" w:rsidP="00786AE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Die Nazis kommen 1933 an die Macht und wollen das Denkmal vernichten. </w:t>
                            </w:r>
                          </w:p>
                          <w:p w14:paraId="1C286773" w14:textId="62364A78" w:rsidR="00786AE5" w:rsidRDefault="00786AE5" w:rsidP="00786AE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Da sucht der Campe Verlag Hilfe und findet sie in dem Direktor der “Folies Bergères”, eines berühmtes Nachtklub  in Paris. Mit Hilfe der französischen Widerstandsbewegung wird das Denkmal nach Toulon transportiert. Hier findet diese deutsche ‚Komödie‘ ein Ende. </w:t>
                            </w:r>
                          </w:p>
                          <w:p w14:paraId="57D3BB67" w14:textId="70C94824" w:rsidR="00541612" w:rsidRDefault="00541612" w:rsidP="00786AE5">
                            <w:pPr>
                              <w:spacing w:before="120" w:after="120" w:line="240" w:lineRule="auto"/>
                              <w:rPr>
                                <w:rFonts w:ascii="Arial" w:hAnsi="Arial" w:cs="Arial"/>
                                <w:sz w:val="24"/>
                                <w:szCs w:val="24"/>
                                <w:lang w:val="de-DE"/>
                              </w:rPr>
                            </w:pPr>
                          </w:p>
                          <w:p w14:paraId="6FAD0FB0" w14:textId="2CBCD8D7" w:rsidR="00541612" w:rsidRPr="00082ABD" w:rsidRDefault="00541612" w:rsidP="00541612">
                            <w:pPr>
                              <w:spacing w:before="120" w:after="120" w:line="240" w:lineRule="auto"/>
                              <w:rPr>
                                <w:rFonts w:ascii="Arial" w:hAnsi="Arial" w:cs="Arial"/>
                                <w:b/>
                                <w:sz w:val="24"/>
                                <w:szCs w:val="24"/>
                                <w:lang w:val="de-DE"/>
                              </w:rPr>
                            </w:pPr>
                            <w:r w:rsidRPr="00082ABD">
                              <w:rPr>
                                <w:rFonts w:ascii="Arial" w:hAnsi="Arial" w:cs="Arial"/>
                                <w:b/>
                                <w:sz w:val="24"/>
                                <w:szCs w:val="24"/>
                                <w:lang w:val="de-DE"/>
                              </w:rPr>
                              <w:t xml:space="preserve">Warum gerade in Toulon? </w:t>
                            </w:r>
                          </w:p>
                          <w:p w14:paraId="5D3FD875" w14:textId="77777777" w:rsidR="00541612" w:rsidRPr="00084237" w:rsidRDefault="00541612" w:rsidP="00541612">
                            <w:pPr>
                              <w:spacing w:before="120" w:after="120" w:line="240" w:lineRule="auto"/>
                              <w:rPr>
                                <w:rFonts w:ascii="Arial" w:hAnsi="Arial" w:cs="Arial"/>
                                <w:sz w:val="24"/>
                                <w:szCs w:val="24"/>
                                <w:lang w:val="de-DE"/>
                              </w:rPr>
                            </w:pPr>
                            <w:r w:rsidRPr="00084237">
                              <w:rPr>
                                <w:rFonts w:ascii="Arial" w:hAnsi="Arial" w:cs="Arial"/>
                                <w:sz w:val="24"/>
                                <w:szCs w:val="24"/>
                                <w:lang w:val="de-DE"/>
                              </w:rPr>
                              <w:t>Toulon war die Stadt, von wo aus viele deutsche Intellektuelle in den 30er Jahren wegen Hitler nach Nordafrika und von dort nach Amerika fliehen konnten. Eine Plaquette in dieser Stadt mit den Namen deutscher Intellektueller, die von hier fliehen konnten (Bertolt Brecht, Franz Werfel, Lion Feuchtwanger) weist noch immer auf diese Vergangenheit.</w:t>
                            </w:r>
                          </w:p>
                          <w:p w14:paraId="6E63FA4E" w14:textId="053837AA" w:rsidR="003E2BB2" w:rsidRPr="00541612" w:rsidRDefault="00541612" w:rsidP="00541612">
                            <w:pPr>
                              <w:spacing w:before="120" w:after="120" w:line="240" w:lineRule="auto"/>
                              <w:rPr>
                                <w:rFonts w:ascii="Arial" w:hAnsi="Arial" w:cs="Arial"/>
                                <w:sz w:val="24"/>
                                <w:szCs w:val="24"/>
                                <w:lang w:val="de-DE"/>
                              </w:rPr>
                            </w:pPr>
                            <w:r w:rsidRPr="00084237">
                              <w:rPr>
                                <w:rFonts w:ascii="Arial" w:hAnsi="Arial" w:cs="Arial"/>
                                <w:sz w:val="24"/>
                                <w:szCs w:val="24"/>
                                <w:lang w:val="de-DE"/>
                              </w:rPr>
                              <w:t>Da liegt es auf der Hand, dieses Denkmal hier zur Ruhe kommen zu lassen.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7244B" id="_x0000_t202" coordsize="21600,21600" o:spt="202" path="m,l,21600r21600,l21600,xe">
                <v:stroke joinstyle="miter"/>
                <v:path gradientshapeok="t" o:connecttype="rect"/>
              </v:shapetype>
              <v:shape id="Tekstvak 5" o:spid="_x0000_s1027" type="#_x0000_t202" style="position:absolute;margin-left:2.8pt;margin-top:.05pt;width:457.1pt;height:3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" fillcolor="white [3201]" strokeweight=".5pt">
                <v:textbox>
                  <w:txbxContent>
                    <w:p w14:paraId="37611222" w14:textId="77777777" w:rsidR="00786AE5" w:rsidRPr="00084237" w:rsidRDefault="00786AE5" w:rsidP="00786AE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Dann stellt sich die Frage “wohin damit?”. Der Campe Verlag in Hamburg gab schon zu Heines Lebzeiten dessen Werke heraus, so wie er es auch heute noch tut. Dieser Campe Verlag kauft das Denkmal und gibt es 1926, zur Zeit der Weimarer Republik,  in einem der Parkanlagen der Stadt Hamburg einen Platz. </w:t>
                      </w:r>
                    </w:p>
                    <w:p w14:paraId="22016DBB" w14:textId="77777777" w:rsidR="00786AE5" w:rsidRPr="00084237" w:rsidRDefault="00786AE5" w:rsidP="00786AE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Aber auch in den 20er Jahren kommt der Nationalsozialismus unter Hitler auf. Die Folge ist, dass das Denkmal schon bald von den “Braunen”(Anhänger des Nationalsozialismus) beschmutzt wird, wonach die “Roten” (Sozialisten) es immer wieder reinigen. </w:t>
                      </w:r>
                    </w:p>
                    <w:p w14:paraId="2BDB6E6F" w14:textId="77777777" w:rsidR="00786AE5" w:rsidRPr="00084237" w:rsidRDefault="00786AE5" w:rsidP="00786AE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Die Nazis kommen 1933 an die Macht und wollen das Denkmal vernichten. </w:t>
                      </w:r>
                    </w:p>
                    <w:p w14:paraId="1C286773" w14:textId="62364A78" w:rsidR="00786AE5" w:rsidRDefault="00786AE5" w:rsidP="00786AE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Da sucht der Campe Verlag Hilfe und findet sie in dem Direktor der “Folies Bergères”, eines berühmtes Nachtklub  in Paris. Mit Hilfe der französischen Widerstandsbewegung wird das Denkmal nach Toulon transportiert. Hier findet diese deutsche ‚Komödie‘ ein Ende. </w:t>
                      </w:r>
                    </w:p>
                    <w:p w14:paraId="57D3BB67" w14:textId="70C94824" w:rsidR="00541612" w:rsidRDefault="00541612" w:rsidP="00786AE5">
                      <w:pPr>
                        <w:spacing w:before="120" w:after="120" w:line="240" w:lineRule="auto"/>
                        <w:rPr>
                          <w:rFonts w:ascii="Arial" w:hAnsi="Arial" w:cs="Arial"/>
                          <w:sz w:val="24"/>
                          <w:szCs w:val="24"/>
                          <w:lang w:val="de-DE"/>
                        </w:rPr>
                      </w:pPr>
                    </w:p>
                    <w:p w14:paraId="6FAD0FB0" w14:textId="2CBCD8D7" w:rsidR="00541612" w:rsidRPr="00082ABD" w:rsidRDefault="00541612" w:rsidP="00541612">
                      <w:pPr>
                        <w:spacing w:before="120" w:after="120" w:line="240" w:lineRule="auto"/>
                        <w:rPr>
                          <w:rFonts w:ascii="Arial" w:hAnsi="Arial" w:cs="Arial"/>
                          <w:b/>
                          <w:sz w:val="24"/>
                          <w:szCs w:val="24"/>
                          <w:lang w:val="de-DE"/>
                        </w:rPr>
                      </w:pPr>
                      <w:r w:rsidRPr="00082ABD">
                        <w:rPr>
                          <w:rFonts w:ascii="Arial" w:hAnsi="Arial" w:cs="Arial"/>
                          <w:b/>
                          <w:sz w:val="24"/>
                          <w:szCs w:val="24"/>
                          <w:lang w:val="de-DE"/>
                        </w:rPr>
                        <w:t xml:space="preserve">Warum gerade in Toulon? </w:t>
                      </w:r>
                    </w:p>
                    <w:p w14:paraId="5D3FD875" w14:textId="77777777" w:rsidR="00541612" w:rsidRPr="00084237" w:rsidRDefault="00541612" w:rsidP="00541612">
                      <w:pPr>
                        <w:spacing w:before="120" w:after="120" w:line="240" w:lineRule="auto"/>
                        <w:rPr>
                          <w:rFonts w:ascii="Arial" w:hAnsi="Arial" w:cs="Arial"/>
                          <w:sz w:val="24"/>
                          <w:szCs w:val="24"/>
                          <w:lang w:val="de-DE"/>
                        </w:rPr>
                      </w:pPr>
                      <w:r w:rsidRPr="00084237">
                        <w:rPr>
                          <w:rFonts w:ascii="Arial" w:hAnsi="Arial" w:cs="Arial"/>
                          <w:sz w:val="24"/>
                          <w:szCs w:val="24"/>
                          <w:lang w:val="de-DE"/>
                        </w:rPr>
                        <w:t>Toulon war die Stadt, von wo aus viele deutsche Intellektuelle in den 30er Jahren wegen Hitler nach Nordafrika und von dort nach Amerika fliehen konnten. Eine Plaquette in dieser Stadt mit den Namen deutscher Intellektueller, die von hier fliehen konnten (Bertolt Brecht, Franz Werfel, Lion Feuchtwanger) weist noch immer auf diese Vergangenheit.</w:t>
                      </w:r>
                    </w:p>
                    <w:p w14:paraId="6E63FA4E" w14:textId="053837AA" w:rsidR="003E2BB2" w:rsidRPr="00541612" w:rsidRDefault="00541612" w:rsidP="00541612">
                      <w:pPr>
                        <w:spacing w:before="120" w:after="120" w:line="240" w:lineRule="auto"/>
                        <w:rPr>
                          <w:rFonts w:ascii="Arial" w:hAnsi="Arial" w:cs="Arial"/>
                          <w:sz w:val="24"/>
                          <w:szCs w:val="24"/>
                          <w:lang w:val="de-DE"/>
                        </w:rPr>
                      </w:pPr>
                      <w:r w:rsidRPr="00084237">
                        <w:rPr>
                          <w:rFonts w:ascii="Arial" w:hAnsi="Arial" w:cs="Arial"/>
                          <w:sz w:val="24"/>
                          <w:szCs w:val="24"/>
                          <w:lang w:val="de-DE"/>
                        </w:rPr>
                        <w:t>Da liegt es auf der Hand, dieses Denkmal hier zur Ruhe kommen zu lassen.</w:t>
                      </w:r>
                    </w:p>
                  </w:txbxContent>
                </v:textbox>
                <w10:wrap type="topAndBottom"/>
              </v:shape>
            </w:pict>
          </mc:Fallback>
        </mc:AlternateContent>
      </w:r>
    </w:p>
    <w:p w14:paraId="3739711F" w14:textId="77777777" w:rsidR="00AE4CDC" w:rsidRPr="00E25AA8" w:rsidRDefault="00AE4CDC" w:rsidP="00E25AA8">
      <w:pPr>
        <w:pStyle w:val="Kop1"/>
        <w:spacing w:before="120" w:after="120" w:line="240" w:lineRule="auto"/>
        <w:rPr>
          <w:rFonts w:ascii="Arial" w:hAnsi="Arial" w:cs="Arial"/>
          <w:color w:val="auto"/>
          <w:sz w:val="24"/>
          <w:szCs w:val="24"/>
          <w:lang w:val="de-DE"/>
        </w:rPr>
      </w:pPr>
      <w:r w:rsidRPr="00E25AA8">
        <w:rPr>
          <w:rFonts w:ascii="Arial" w:hAnsi="Arial" w:cs="Arial"/>
          <w:color w:val="auto"/>
          <w:sz w:val="24"/>
          <w:szCs w:val="24"/>
          <w:lang w:val="de-DE"/>
        </w:rPr>
        <w:t>Aufgabe 1 – Denkmäler für Heinrich Heine</w:t>
      </w:r>
    </w:p>
    <w:p w14:paraId="31B5868F" w14:textId="52C6DC59" w:rsidR="00AE4CDC" w:rsidRPr="00E25AA8" w:rsidRDefault="005F3114" w:rsidP="00E25AA8">
      <w:pPr>
        <w:pStyle w:val="Lijstalinea"/>
        <w:numPr>
          <w:ilvl w:val="0"/>
          <w:numId w:val="10"/>
        </w:num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Lies den Text. </w:t>
      </w:r>
      <w:r w:rsidR="00AE4CDC" w:rsidRPr="00E25AA8">
        <w:rPr>
          <w:rFonts w:ascii="Arial" w:hAnsi="Arial" w:cs="Arial"/>
          <w:sz w:val="24"/>
          <w:szCs w:val="24"/>
          <w:lang w:val="de-DE"/>
        </w:rPr>
        <w:t>Was war mit Heine, dass man um 1900 in Düsseldorf kein Denkmal für ihn errichten wollte?</w:t>
      </w:r>
    </w:p>
    <w:tbl>
      <w:tblPr>
        <w:tblStyle w:val="Tabelraster"/>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8363"/>
      </w:tblGrid>
      <w:tr w:rsidR="00AE4CDC" w:rsidRPr="00E25AA8" w14:paraId="35940A52" w14:textId="77777777" w:rsidTr="00A000ED">
        <w:tc>
          <w:tcPr>
            <w:tcW w:w="8363" w:type="dxa"/>
          </w:tcPr>
          <w:p w14:paraId="0E783B9F" w14:textId="77777777" w:rsidR="00AE4CDC" w:rsidRPr="00E25AA8" w:rsidRDefault="00AE4CDC" w:rsidP="00E25AA8">
            <w:pPr>
              <w:spacing w:before="120" w:after="120" w:line="240" w:lineRule="auto"/>
              <w:rPr>
                <w:rFonts w:ascii="Arial" w:hAnsi="Arial" w:cs="Arial"/>
                <w:sz w:val="24"/>
                <w:szCs w:val="24"/>
                <w:lang w:val="de-DE"/>
              </w:rPr>
            </w:pPr>
          </w:p>
        </w:tc>
      </w:tr>
    </w:tbl>
    <w:p w14:paraId="2C8BFD91" w14:textId="77777777" w:rsidR="00AE4CDC" w:rsidRPr="00E25AA8" w:rsidRDefault="00AE4CDC" w:rsidP="00E25AA8">
      <w:pPr>
        <w:spacing w:before="120" w:after="120" w:line="240" w:lineRule="auto"/>
        <w:rPr>
          <w:rFonts w:ascii="Arial" w:hAnsi="Arial" w:cs="Arial"/>
          <w:i/>
          <w:sz w:val="24"/>
          <w:szCs w:val="24"/>
          <w:lang w:val="de-DE"/>
        </w:rPr>
      </w:pPr>
    </w:p>
    <w:p w14:paraId="1BF7DCB1" w14:textId="055BC472" w:rsidR="00AE4CDC" w:rsidRPr="00E25AA8" w:rsidRDefault="00AE4CDC" w:rsidP="00E25AA8">
      <w:pPr>
        <w:spacing w:before="120" w:after="120" w:line="240" w:lineRule="auto"/>
        <w:rPr>
          <w:rFonts w:ascii="Arial" w:hAnsi="Arial" w:cs="Arial"/>
          <w:i/>
          <w:sz w:val="24"/>
          <w:szCs w:val="24"/>
          <w:lang w:val="de-DE"/>
        </w:rPr>
      </w:pPr>
      <w:r w:rsidRPr="00E25AA8">
        <w:rPr>
          <w:rFonts w:ascii="Arial" w:hAnsi="Arial" w:cs="Arial"/>
          <w:i/>
          <w:sz w:val="24"/>
          <w:szCs w:val="24"/>
          <w:lang w:val="de-DE"/>
        </w:rPr>
        <w:t xml:space="preserve">Für die folgenden Aufgaben musst du im Internet nachschauen: </w:t>
      </w:r>
    </w:p>
    <w:p w14:paraId="2B479C68" w14:textId="236FCBFE" w:rsidR="00AE4CDC" w:rsidRPr="00E25AA8" w:rsidRDefault="00AE4CDC" w:rsidP="00E25AA8">
      <w:pPr>
        <w:pStyle w:val="Lijstalinea"/>
        <w:numPr>
          <w:ilvl w:val="0"/>
          <w:numId w:val="10"/>
        </w:num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Es gibt auch ein </w:t>
      </w:r>
      <w:r w:rsidRPr="00E25AA8">
        <w:rPr>
          <w:rFonts w:ascii="Arial" w:hAnsi="Arial" w:cs="Arial"/>
          <w:i/>
          <w:sz w:val="24"/>
          <w:szCs w:val="24"/>
          <w:lang w:val="de-DE"/>
        </w:rPr>
        <w:t>Grabmal</w:t>
      </w:r>
      <w:r w:rsidRPr="00E25AA8">
        <w:rPr>
          <w:rFonts w:ascii="Arial" w:hAnsi="Arial" w:cs="Arial"/>
          <w:sz w:val="24"/>
          <w:szCs w:val="24"/>
          <w:lang w:val="de-DE"/>
        </w:rPr>
        <w:t xml:space="preserve"> von Heinrich Heine in Frankreich. Wo?</w:t>
      </w:r>
    </w:p>
    <w:tbl>
      <w:tblPr>
        <w:tblStyle w:val="Tabelraster"/>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8363"/>
      </w:tblGrid>
      <w:tr w:rsidR="00AE4CDC" w:rsidRPr="00E25AA8" w14:paraId="1F7186FA" w14:textId="77777777" w:rsidTr="00AE4CDC">
        <w:tc>
          <w:tcPr>
            <w:tcW w:w="8363" w:type="dxa"/>
          </w:tcPr>
          <w:p w14:paraId="21218ED7" w14:textId="77777777" w:rsidR="00AE4CDC" w:rsidRPr="00E25AA8" w:rsidRDefault="00AE4CDC" w:rsidP="00E25AA8">
            <w:pPr>
              <w:spacing w:before="120" w:after="120" w:line="240" w:lineRule="auto"/>
              <w:rPr>
                <w:rFonts w:ascii="Arial" w:hAnsi="Arial" w:cs="Arial"/>
                <w:sz w:val="24"/>
                <w:szCs w:val="24"/>
                <w:lang w:val="de-DE"/>
              </w:rPr>
            </w:pPr>
          </w:p>
        </w:tc>
      </w:tr>
    </w:tbl>
    <w:p w14:paraId="68FF83F3" w14:textId="77777777" w:rsidR="00AE4CDC" w:rsidRPr="00E25AA8" w:rsidRDefault="00AE4CDC" w:rsidP="00E25AA8">
      <w:pPr>
        <w:pStyle w:val="Lijstalinea"/>
        <w:spacing w:before="120" w:after="120" w:line="240" w:lineRule="auto"/>
        <w:rPr>
          <w:rFonts w:ascii="Arial" w:hAnsi="Arial" w:cs="Arial"/>
          <w:b/>
          <w:bCs/>
          <w:sz w:val="24"/>
          <w:szCs w:val="24"/>
          <w:lang w:val="de-DE"/>
        </w:rPr>
      </w:pPr>
    </w:p>
    <w:p w14:paraId="6AEA3C25" w14:textId="77777777" w:rsidR="00AE4CDC" w:rsidRPr="00E25AA8" w:rsidRDefault="00AE4CDC" w:rsidP="00E25AA8">
      <w:pPr>
        <w:pStyle w:val="Lijstalinea"/>
        <w:numPr>
          <w:ilvl w:val="0"/>
          <w:numId w:val="10"/>
        </w:num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Wann bekam Heinrich Heine in Düsseldorf sein erstes Denkmal? </w:t>
      </w:r>
    </w:p>
    <w:p w14:paraId="0EDA2362" w14:textId="6B63B381" w:rsidR="00AE4CDC" w:rsidRPr="00E25AA8" w:rsidRDefault="00AE4CDC" w:rsidP="00E25AA8">
      <w:pPr>
        <w:pStyle w:val="Lijstalinea"/>
        <w:spacing w:before="120" w:after="120" w:line="240" w:lineRule="auto"/>
        <w:rPr>
          <w:rFonts w:ascii="Arial" w:hAnsi="Arial" w:cs="Arial"/>
          <w:sz w:val="24"/>
          <w:szCs w:val="24"/>
          <w:lang w:val="de-DE"/>
        </w:rPr>
      </w:pPr>
      <w:r w:rsidRPr="00E25AA8">
        <w:rPr>
          <w:rFonts w:ascii="Arial" w:hAnsi="Arial" w:cs="Arial"/>
          <w:sz w:val="24"/>
          <w:szCs w:val="24"/>
          <w:lang w:val="de-DE"/>
        </w:rPr>
        <w:t xml:space="preserve">Erkläre, warum erst so spät. </w:t>
      </w:r>
    </w:p>
    <w:tbl>
      <w:tblPr>
        <w:tblStyle w:val="Tabelraster"/>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8363"/>
      </w:tblGrid>
      <w:tr w:rsidR="00AE4CDC" w:rsidRPr="00E25AA8" w14:paraId="7A1AE88A" w14:textId="77777777" w:rsidTr="00AE4CDC">
        <w:tc>
          <w:tcPr>
            <w:tcW w:w="8363" w:type="dxa"/>
          </w:tcPr>
          <w:p w14:paraId="717394A8" w14:textId="77777777" w:rsidR="00AE4CDC" w:rsidRPr="00E25AA8" w:rsidRDefault="00AE4CDC" w:rsidP="00E25AA8">
            <w:pPr>
              <w:spacing w:before="120" w:after="120" w:line="240" w:lineRule="auto"/>
              <w:rPr>
                <w:rFonts w:ascii="Arial" w:hAnsi="Arial" w:cs="Arial"/>
                <w:sz w:val="24"/>
                <w:szCs w:val="24"/>
                <w:lang w:val="de-DE"/>
              </w:rPr>
            </w:pPr>
          </w:p>
        </w:tc>
      </w:tr>
      <w:tr w:rsidR="00AE4CDC" w:rsidRPr="00E25AA8" w14:paraId="48F4259D" w14:textId="77777777" w:rsidTr="00AE4CDC">
        <w:tc>
          <w:tcPr>
            <w:tcW w:w="8363" w:type="dxa"/>
          </w:tcPr>
          <w:p w14:paraId="7557EB8B" w14:textId="77777777" w:rsidR="00AE4CDC" w:rsidRPr="00E25AA8" w:rsidRDefault="00AE4CDC" w:rsidP="00E25AA8">
            <w:pPr>
              <w:spacing w:before="120" w:after="120" w:line="240" w:lineRule="auto"/>
              <w:rPr>
                <w:rFonts w:ascii="Arial" w:hAnsi="Arial" w:cs="Arial"/>
                <w:sz w:val="24"/>
                <w:szCs w:val="24"/>
                <w:lang w:val="de-DE"/>
              </w:rPr>
            </w:pPr>
          </w:p>
        </w:tc>
      </w:tr>
    </w:tbl>
    <w:p w14:paraId="3DA0DEC2" w14:textId="6E9732A4" w:rsidR="00194CA1" w:rsidRPr="00E25AA8" w:rsidRDefault="00194CA1" w:rsidP="00E25AA8">
      <w:pPr>
        <w:spacing w:before="120" w:after="120" w:line="240" w:lineRule="auto"/>
        <w:rPr>
          <w:rFonts w:ascii="Arial" w:hAnsi="Arial" w:cs="Arial"/>
          <w:b/>
          <w:sz w:val="24"/>
          <w:szCs w:val="24"/>
          <w:lang w:val="de-DE"/>
        </w:rPr>
      </w:pPr>
      <w:r w:rsidRPr="00E25AA8">
        <w:rPr>
          <w:rFonts w:ascii="Arial" w:hAnsi="Arial" w:cs="Arial"/>
          <w:b/>
          <w:noProof/>
          <w:sz w:val="24"/>
          <w:szCs w:val="24"/>
          <w:lang w:val="de-DE"/>
        </w:rPr>
        <w:lastRenderedPageBreak/>
        <w:drawing>
          <wp:anchor distT="0" distB="0" distL="114300" distR="114300" simplePos="0" relativeHeight="251665408" behindDoc="1" locked="0" layoutInCell="1" allowOverlap="1" wp14:anchorId="308B0A21" wp14:editId="09C06AD3">
            <wp:simplePos x="0" y="0"/>
            <wp:positionH relativeFrom="column">
              <wp:posOffset>-114300</wp:posOffset>
            </wp:positionH>
            <wp:positionV relativeFrom="paragraph">
              <wp:posOffset>339725</wp:posOffset>
            </wp:positionV>
            <wp:extent cx="2320925" cy="1741170"/>
            <wp:effectExtent l="0" t="0" r="3175" b="0"/>
            <wp:wrapTight wrapText="bothSides">
              <wp:wrapPolygon edited="0">
                <wp:start x="0" y="0"/>
                <wp:lineTo x="0" y="21427"/>
                <wp:lineTo x="21511" y="21427"/>
                <wp:lineTo x="21511" y="0"/>
                <wp:lineTo x="0" y="0"/>
              </wp:wrapPolygon>
            </wp:wrapTight>
            <wp:docPr id="8" name="Afbeelding 8" descr="Afbeelding met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buit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0925" cy="1741170"/>
                    </a:xfrm>
                    <a:prstGeom prst="rect">
                      <a:avLst/>
                    </a:prstGeom>
                  </pic:spPr>
                </pic:pic>
              </a:graphicData>
            </a:graphic>
            <wp14:sizeRelH relativeFrom="page">
              <wp14:pctWidth>0</wp14:pctWidth>
            </wp14:sizeRelH>
            <wp14:sizeRelV relativeFrom="page">
              <wp14:pctHeight>0</wp14:pctHeight>
            </wp14:sizeRelV>
          </wp:anchor>
        </w:drawing>
      </w:r>
      <w:r w:rsidR="005F3114" w:rsidRPr="00E25AA8">
        <w:rPr>
          <w:rFonts w:ascii="Arial" w:hAnsi="Arial" w:cs="Arial"/>
          <w:b/>
          <w:sz w:val="24"/>
          <w:szCs w:val="24"/>
          <w:lang w:val="de-DE"/>
        </w:rPr>
        <w:t xml:space="preserve">Aufgabe 2 – Heine </w:t>
      </w:r>
      <w:r w:rsidR="00335019" w:rsidRPr="00E25AA8">
        <w:rPr>
          <w:rFonts w:ascii="Arial" w:hAnsi="Arial" w:cs="Arial"/>
          <w:b/>
          <w:sz w:val="24"/>
          <w:szCs w:val="24"/>
          <w:lang w:val="de-DE"/>
        </w:rPr>
        <w:t xml:space="preserve">und Lorelei </w:t>
      </w:r>
      <w:r w:rsidR="005F3114" w:rsidRPr="00E25AA8">
        <w:rPr>
          <w:rFonts w:ascii="Arial" w:hAnsi="Arial" w:cs="Arial"/>
          <w:b/>
          <w:sz w:val="24"/>
          <w:szCs w:val="24"/>
          <w:lang w:val="de-DE"/>
        </w:rPr>
        <w:t>in der Bronx</w:t>
      </w:r>
    </w:p>
    <w:p w14:paraId="07A04E19" w14:textId="135E0029" w:rsidR="00194CA1" w:rsidRPr="00E25AA8" w:rsidRDefault="00194CA1"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Im Sommer 2012 war ein DmS-Kollege in New York. Da entdeckte er die Lorelei-Fontäne in der Bronx, New York. </w:t>
      </w:r>
    </w:p>
    <w:p w14:paraId="1113EC1F" w14:textId="0D8A8E67" w:rsidR="00194CA1" w:rsidRPr="00E25AA8" w:rsidRDefault="00194CA1" w:rsidP="00E25AA8">
      <w:pPr>
        <w:pStyle w:val="Bijschrift"/>
        <w:spacing w:before="120" w:after="120"/>
        <w:rPr>
          <w:rFonts w:ascii="Arial" w:hAnsi="Arial" w:cs="Arial"/>
          <w:b/>
          <w:sz w:val="24"/>
          <w:szCs w:val="24"/>
          <w:lang w:val="de-DE"/>
        </w:rPr>
      </w:pPr>
      <w:r w:rsidRPr="00E25AA8">
        <w:rPr>
          <w:rFonts w:ascii="Arial" w:hAnsi="Arial" w:cs="Arial"/>
          <w:noProof/>
          <w:sz w:val="24"/>
          <w:szCs w:val="24"/>
        </w:rPr>
        <mc:AlternateContent>
          <mc:Choice Requires="wps">
            <w:drawing>
              <wp:anchor distT="0" distB="0" distL="114300" distR="114300" simplePos="0" relativeHeight="251667456" behindDoc="1" locked="0" layoutInCell="1" allowOverlap="1" wp14:anchorId="3DFB4C85" wp14:editId="3F4278FA">
                <wp:simplePos x="0" y="0"/>
                <wp:positionH relativeFrom="column">
                  <wp:posOffset>2319510</wp:posOffset>
                </wp:positionH>
                <wp:positionV relativeFrom="paragraph">
                  <wp:posOffset>107315</wp:posOffset>
                </wp:positionV>
                <wp:extent cx="1853565" cy="635"/>
                <wp:effectExtent l="0" t="0" r="635" b="0"/>
                <wp:wrapTight wrapText="bothSides">
                  <wp:wrapPolygon edited="0">
                    <wp:start x="0" y="0"/>
                    <wp:lineTo x="0" y="20571"/>
                    <wp:lineTo x="21459" y="20571"/>
                    <wp:lineTo x="21459"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1853565" cy="635"/>
                        </a:xfrm>
                        <a:prstGeom prst="rect">
                          <a:avLst/>
                        </a:prstGeom>
                        <a:solidFill>
                          <a:prstClr val="white"/>
                        </a:solidFill>
                        <a:ln>
                          <a:noFill/>
                        </a:ln>
                      </wps:spPr>
                      <wps:txbx>
                        <w:txbxContent>
                          <w:p w14:paraId="750D4C8D" w14:textId="7A165BB7" w:rsidR="00194CA1" w:rsidRPr="00A3495D" w:rsidRDefault="00194CA1" w:rsidP="00194CA1">
                            <w:pPr>
                              <w:pStyle w:val="Bijschrift"/>
                              <w:rPr>
                                <w:rFonts w:ascii="Arial" w:hAnsi="Arial" w:cs="Arial"/>
                                <w:b/>
                                <w:noProof/>
                                <w:lang w:val="de-DE"/>
                              </w:rPr>
                            </w:pPr>
                            <w:r>
                              <w:t xml:space="preserve">Bild </w:t>
                            </w:r>
                            <w:r w:rsidR="00E979C6">
                              <w:fldChar w:fldCharType="begin"/>
                            </w:r>
                            <w:r w:rsidR="00E979C6">
                              <w:instrText xml:space="preserve"> SEQ Bild \* ARABIC </w:instrText>
                            </w:r>
                            <w:r w:rsidR="00E979C6">
                              <w:fldChar w:fldCharType="separate"/>
                            </w:r>
                            <w:r w:rsidR="006D1836">
                              <w:rPr>
                                <w:noProof/>
                              </w:rPr>
                              <w:t>2</w:t>
                            </w:r>
                            <w:r w:rsidR="00E979C6">
                              <w:rPr>
                                <w:noProof/>
                              </w:rPr>
                              <w:fldChar w:fldCharType="end"/>
                            </w:r>
                            <w:r>
                              <w:t xml:space="preserve"> - (c) </w:t>
                            </w:r>
                            <w:r w:rsidRPr="001373C2">
                              <w:t>Karel Soumillion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B4C85" id="Tekstvak 9" o:spid="_x0000_s1028" type="#_x0000_t202" style="position:absolute;margin-left:182.65pt;margin-top:8.45pt;width:145.9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" stroked="f">
                <v:textbox style="mso-fit-shape-to-text:t" inset="0,0,0,0">
                  <w:txbxContent>
                    <w:p w14:paraId="750D4C8D" w14:textId="7A165BB7" w:rsidR="00194CA1" w:rsidRPr="00A3495D" w:rsidRDefault="00194CA1" w:rsidP="00194CA1">
                      <w:pPr>
                        <w:pStyle w:val="Bijschrift"/>
                        <w:rPr>
                          <w:rFonts w:ascii="Arial" w:hAnsi="Arial" w:cs="Arial"/>
                          <w:b/>
                          <w:noProof/>
                          <w:lang w:val="de-DE"/>
                        </w:rPr>
                      </w:pPr>
                      <w:r>
                        <w:t xml:space="preserve">Bild </w:t>
                      </w:r>
                      <w:fldSimple w:instr=" SEQ Bild \* ARABIC ">
                        <w:r w:rsidR="006D1836">
                          <w:rPr>
                            <w:noProof/>
                          </w:rPr>
                          <w:t>2</w:t>
                        </w:r>
                      </w:fldSimple>
                      <w:r>
                        <w:t xml:space="preserve"> - (c) </w:t>
                      </w:r>
                      <w:r w:rsidRPr="001373C2">
                        <w:t>Karel Soumillion</w:t>
                      </w:r>
                    </w:p>
                  </w:txbxContent>
                </v:textbox>
                <w10:wrap type="tight"/>
              </v:shape>
            </w:pict>
          </mc:Fallback>
        </mc:AlternateContent>
      </w:r>
    </w:p>
    <w:p w14:paraId="14722108" w14:textId="3A7649B5" w:rsidR="00194CA1" w:rsidRPr="00E25AA8" w:rsidRDefault="00194CA1" w:rsidP="00E25AA8">
      <w:pPr>
        <w:pStyle w:val="Bijschrift"/>
        <w:spacing w:before="120" w:after="120"/>
        <w:rPr>
          <w:rFonts w:ascii="Arial" w:hAnsi="Arial" w:cs="Arial"/>
          <w:sz w:val="24"/>
          <w:szCs w:val="24"/>
        </w:rPr>
      </w:pPr>
      <w:r w:rsidRPr="00E25AA8">
        <w:rPr>
          <w:rFonts w:ascii="Arial" w:hAnsi="Arial" w:cs="Arial"/>
          <w:b/>
          <w:noProof/>
          <w:sz w:val="24"/>
          <w:szCs w:val="24"/>
          <w:lang w:val="de-DE"/>
        </w:rPr>
        <mc:AlternateContent>
          <mc:Choice Requires="wps">
            <w:drawing>
              <wp:anchor distT="0" distB="0" distL="114300" distR="114300" simplePos="0" relativeHeight="251664384" behindDoc="0" locked="0" layoutInCell="1" allowOverlap="1" wp14:anchorId="76607E49" wp14:editId="3D9EC5E4">
                <wp:simplePos x="0" y="0"/>
                <wp:positionH relativeFrom="column">
                  <wp:posOffset>14605</wp:posOffset>
                </wp:positionH>
                <wp:positionV relativeFrom="page">
                  <wp:posOffset>3232150</wp:posOffset>
                </wp:positionV>
                <wp:extent cx="5783580" cy="5911215"/>
                <wp:effectExtent l="0" t="0" r="7620" b="6985"/>
                <wp:wrapTopAndBottom/>
                <wp:docPr id="6" name="Tekstvak 6"/>
                <wp:cNvGraphicFramePr/>
                <a:graphic xmlns:a="http://schemas.openxmlformats.org/drawingml/2006/main">
                  <a:graphicData uri="http://schemas.microsoft.com/office/word/2010/wordprocessingShape">
                    <wps:wsp>
                      <wps:cNvSpPr txBox="1"/>
                      <wps:spPr>
                        <a:xfrm>
                          <a:off x="0" y="0"/>
                          <a:ext cx="5783580" cy="5911215"/>
                        </a:xfrm>
                        <a:prstGeom prst="rect">
                          <a:avLst/>
                        </a:prstGeom>
                        <a:solidFill>
                          <a:schemeClr val="lt1"/>
                        </a:solidFill>
                        <a:ln w="6350">
                          <a:solidFill>
                            <a:prstClr val="black"/>
                          </a:solidFill>
                        </a:ln>
                      </wps:spPr>
                      <wps:txbx>
                        <w:txbxContent>
                          <w:p w14:paraId="45391BCF" w14:textId="77777777" w:rsidR="007443E6" w:rsidRPr="00084237" w:rsidRDefault="007443E6" w:rsidP="007443E6">
                            <w:pPr>
                              <w:spacing w:before="120" w:after="120" w:line="240" w:lineRule="auto"/>
                              <w:rPr>
                                <w:rFonts w:ascii="Arial" w:hAnsi="Arial" w:cs="Arial"/>
                                <w:sz w:val="24"/>
                                <w:szCs w:val="24"/>
                                <w:lang w:val="de-DE"/>
                              </w:rPr>
                            </w:pPr>
                            <w:r w:rsidRPr="00084237">
                              <w:rPr>
                                <w:rFonts w:ascii="Arial" w:hAnsi="Arial" w:cs="Arial"/>
                                <w:bCs/>
                                <w:iCs/>
                                <w:sz w:val="24"/>
                                <w:szCs w:val="24"/>
                                <w:lang w:val="de-DE"/>
                              </w:rPr>
                              <w:t>Heinrich Heine schrieb 1824 das Lied ‚Ich weiß nicht was soll es bedeuten</w:t>
                            </w:r>
                            <w:r w:rsidRPr="00084237">
                              <w:rPr>
                                <w:rFonts w:ascii="Arial" w:hAnsi="Arial" w:cs="Arial"/>
                                <w:sz w:val="24"/>
                                <w:szCs w:val="24"/>
                                <w:lang w:val="de-DE"/>
                              </w:rPr>
                              <w:t>‘, dass später weltberühmt wurde unter dem Titel ‚die Loreley‘. Heute ist es eines der bekanntesten Rheinlieder überhaupt.</w:t>
                            </w:r>
                          </w:p>
                          <w:p w14:paraId="3AEC9CBB" w14:textId="6643A159" w:rsidR="007443E6" w:rsidRPr="00084237" w:rsidRDefault="007443E6" w:rsidP="007443E6">
                            <w:pPr>
                              <w:spacing w:before="120" w:after="120" w:line="240" w:lineRule="auto"/>
                              <w:rPr>
                                <w:rFonts w:ascii="Arial" w:hAnsi="Arial" w:cs="Arial"/>
                                <w:sz w:val="24"/>
                                <w:szCs w:val="24"/>
                                <w:lang w:val="de-DE"/>
                              </w:rPr>
                            </w:pPr>
                          </w:p>
                          <w:p w14:paraId="2245852E" w14:textId="77777777" w:rsidR="007443E6" w:rsidRPr="00084237" w:rsidRDefault="007443E6" w:rsidP="007443E6">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Ich weiß nicht was soll es bedeuten </w:t>
                            </w:r>
                            <w:r w:rsidRPr="00084237">
                              <w:rPr>
                                <w:rFonts w:ascii="Arial" w:hAnsi="Arial" w:cs="Arial"/>
                                <w:sz w:val="24"/>
                                <w:szCs w:val="24"/>
                                <w:lang w:val="de-DE"/>
                              </w:rPr>
                              <w:br/>
                              <w:t xml:space="preserve">Dass ich so traurig bin; </w:t>
                            </w:r>
                            <w:r w:rsidRPr="00084237">
                              <w:rPr>
                                <w:rFonts w:ascii="Arial" w:hAnsi="Arial" w:cs="Arial"/>
                                <w:sz w:val="24"/>
                                <w:szCs w:val="24"/>
                                <w:lang w:val="de-DE"/>
                              </w:rPr>
                              <w:br/>
                              <w:t xml:space="preserve">Ein Märchen aus alten Zeiten, </w:t>
                            </w:r>
                            <w:r w:rsidRPr="00084237">
                              <w:rPr>
                                <w:rFonts w:ascii="Arial" w:hAnsi="Arial" w:cs="Arial"/>
                                <w:sz w:val="24"/>
                                <w:szCs w:val="24"/>
                                <w:lang w:val="de-DE"/>
                              </w:rPr>
                              <w:br/>
                              <w:t xml:space="preserve">Das kommt mir nicht aus dem Sinn. </w:t>
                            </w:r>
                          </w:p>
                          <w:p w14:paraId="7549FFA5" w14:textId="77777777" w:rsidR="007443E6" w:rsidRDefault="007443E6" w:rsidP="007443E6">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Die Luft ist kühl und es dunkelt, </w:t>
                            </w:r>
                            <w:r w:rsidRPr="00084237">
                              <w:rPr>
                                <w:rFonts w:ascii="Arial" w:hAnsi="Arial" w:cs="Arial"/>
                                <w:sz w:val="24"/>
                                <w:szCs w:val="24"/>
                                <w:lang w:val="de-DE"/>
                              </w:rPr>
                              <w:br/>
                              <w:t xml:space="preserve">Und ruhig fließt der Rhein; </w:t>
                            </w:r>
                            <w:r w:rsidRPr="00084237">
                              <w:rPr>
                                <w:rFonts w:ascii="Arial" w:hAnsi="Arial" w:cs="Arial"/>
                                <w:sz w:val="24"/>
                                <w:szCs w:val="24"/>
                                <w:lang w:val="de-DE"/>
                              </w:rPr>
                              <w:br/>
                              <w:t xml:space="preserve">Der Gipfel des Berges funkelt </w:t>
                            </w:r>
                            <w:r w:rsidRPr="00084237">
                              <w:rPr>
                                <w:rFonts w:ascii="Arial" w:hAnsi="Arial" w:cs="Arial"/>
                                <w:sz w:val="24"/>
                                <w:szCs w:val="24"/>
                                <w:lang w:val="de-DE"/>
                              </w:rPr>
                              <w:br/>
                              <w:t xml:space="preserve">Im Abendsonnenschein. </w:t>
                            </w:r>
                          </w:p>
                          <w:p w14:paraId="03FA2C0D" w14:textId="77777777" w:rsidR="00194CA1" w:rsidRDefault="007443E6" w:rsidP="007443E6">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Die schönste Jungfrau sitzet </w:t>
                            </w:r>
                            <w:r w:rsidRPr="00084237">
                              <w:rPr>
                                <w:rFonts w:ascii="Arial" w:hAnsi="Arial" w:cs="Arial"/>
                                <w:sz w:val="24"/>
                                <w:szCs w:val="24"/>
                                <w:lang w:val="de-DE"/>
                              </w:rPr>
                              <w:br/>
                              <w:t xml:space="preserve">Dort oben wunderbar; </w:t>
                            </w:r>
                          </w:p>
                          <w:p w14:paraId="2F7891CA" w14:textId="77777777" w:rsidR="00194CA1" w:rsidRPr="00084237" w:rsidRDefault="00194CA1" w:rsidP="00194CA1">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Ihr goldnes Geschmeide blitzet, </w:t>
                            </w:r>
                            <w:r w:rsidRPr="00084237">
                              <w:rPr>
                                <w:rFonts w:ascii="Arial" w:hAnsi="Arial" w:cs="Arial"/>
                                <w:sz w:val="24"/>
                                <w:szCs w:val="24"/>
                                <w:lang w:val="de-DE"/>
                              </w:rPr>
                              <w:br/>
                              <w:t xml:space="preserve">Sie kämmt ihr goldenes Haar. </w:t>
                            </w:r>
                          </w:p>
                          <w:p w14:paraId="3F7DCC86" w14:textId="77777777" w:rsidR="00194CA1" w:rsidRPr="00084237" w:rsidRDefault="00194CA1" w:rsidP="00194CA1">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Sie kämmt es mit goldenem Kamme </w:t>
                            </w:r>
                            <w:r w:rsidRPr="00084237">
                              <w:rPr>
                                <w:rFonts w:ascii="Arial" w:hAnsi="Arial" w:cs="Arial"/>
                                <w:sz w:val="24"/>
                                <w:szCs w:val="24"/>
                                <w:lang w:val="de-DE"/>
                              </w:rPr>
                              <w:br/>
                              <w:t xml:space="preserve">Und singt ein Lied dabei; </w:t>
                            </w:r>
                            <w:r w:rsidRPr="00084237">
                              <w:rPr>
                                <w:rFonts w:ascii="Arial" w:hAnsi="Arial" w:cs="Arial"/>
                                <w:sz w:val="24"/>
                                <w:szCs w:val="24"/>
                                <w:lang w:val="de-DE"/>
                              </w:rPr>
                              <w:br/>
                              <w:t xml:space="preserve">Das hat eine wundersame, </w:t>
                            </w:r>
                            <w:r w:rsidRPr="00084237">
                              <w:rPr>
                                <w:rFonts w:ascii="Arial" w:hAnsi="Arial" w:cs="Arial"/>
                                <w:sz w:val="24"/>
                                <w:szCs w:val="24"/>
                                <w:lang w:val="de-DE"/>
                              </w:rPr>
                              <w:br/>
                              <w:t xml:space="preserve">Gewaltige Melodei. </w:t>
                            </w:r>
                          </w:p>
                          <w:p w14:paraId="581BF7DC" w14:textId="77777777" w:rsidR="00194CA1" w:rsidRPr="00084237" w:rsidRDefault="00194CA1" w:rsidP="00194CA1">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Den Schiffer im kleinen Schiffe </w:t>
                            </w:r>
                            <w:r w:rsidRPr="00084237">
                              <w:rPr>
                                <w:rFonts w:ascii="Arial" w:hAnsi="Arial" w:cs="Arial"/>
                                <w:sz w:val="24"/>
                                <w:szCs w:val="24"/>
                                <w:lang w:val="de-DE"/>
                              </w:rPr>
                              <w:br/>
                              <w:t xml:space="preserve">Ergreift es mit wildem Weh; </w:t>
                            </w:r>
                            <w:r w:rsidRPr="00084237">
                              <w:rPr>
                                <w:rFonts w:ascii="Arial" w:hAnsi="Arial" w:cs="Arial"/>
                                <w:sz w:val="24"/>
                                <w:szCs w:val="24"/>
                                <w:lang w:val="de-DE"/>
                              </w:rPr>
                              <w:br/>
                              <w:t xml:space="preserve">Er schaut nicht die Felsenriffe, </w:t>
                            </w:r>
                            <w:r w:rsidRPr="00084237">
                              <w:rPr>
                                <w:rFonts w:ascii="Arial" w:hAnsi="Arial" w:cs="Arial"/>
                                <w:sz w:val="24"/>
                                <w:szCs w:val="24"/>
                                <w:lang w:val="de-DE"/>
                              </w:rPr>
                              <w:br/>
                              <w:t xml:space="preserve">Er schaut nur hinauf in die Höh'. </w:t>
                            </w:r>
                          </w:p>
                          <w:p w14:paraId="4400A231" w14:textId="77777777" w:rsidR="00194CA1" w:rsidRPr="00084237" w:rsidRDefault="00194CA1" w:rsidP="00194CA1">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Ich glaube, die Wellen verschlingen </w:t>
                            </w:r>
                            <w:r w:rsidRPr="00084237">
                              <w:rPr>
                                <w:rFonts w:ascii="Arial" w:hAnsi="Arial" w:cs="Arial"/>
                                <w:sz w:val="24"/>
                                <w:szCs w:val="24"/>
                                <w:lang w:val="de-DE"/>
                              </w:rPr>
                              <w:br/>
                              <w:t xml:space="preserve">Am Ende Schiffer und Kahn; </w:t>
                            </w:r>
                            <w:r w:rsidRPr="00084237">
                              <w:rPr>
                                <w:rFonts w:ascii="Arial" w:hAnsi="Arial" w:cs="Arial"/>
                                <w:sz w:val="24"/>
                                <w:szCs w:val="24"/>
                                <w:lang w:val="de-DE"/>
                              </w:rPr>
                              <w:br/>
                              <w:t xml:space="preserve">Und das hat mit ihrem Singen </w:t>
                            </w:r>
                            <w:r w:rsidRPr="00084237">
                              <w:rPr>
                                <w:rFonts w:ascii="Arial" w:hAnsi="Arial" w:cs="Arial"/>
                                <w:sz w:val="24"/>
                                <w:szCs w:val="24"/>
                                <w:lang w:val="de-DE"/>
                              </w:rPr>
                              <w:br/>
                              <w:t xml:space="preserve">Die Lore-Ley getan. </w:t>
                            </w:r>
                          </w:p>
                          <w:p w14:paraId="32496875" w14:textId="1EA6E70A" w:rsidR="007443E6" w:rsidRPr="00084237" w:rsidRDefault="007443E6" w:rsidP="007443E6">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br/>
                            </w:r>
                          </w:p>
                          <w:p w14:paraId="15E886D5" w14:textId="3E134E15" w:rsidR="00461341" w:rsidRDefault="00461341" w:rsidP="00461341">
                            <w:pPr>
                              <w:keepNext/>
                            </w:pPr>
                          </w:p>
                          <w:p w14:paraId="450D5ADA" w14:textId="27DAF4A8" w:rsidR="005F3114" w:rsidRPr="00D928F1" w:rsidRDefault="005F3114">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07E49" id="Tekstvak 6" o:spid="_x0000_s1029" type="#_x0000_t202" style="position:absolute;margin-left:1.15pt;margin-top:254.5pt;width:455.4pt;height:46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" fillcolor="white [3201]" strokeweight=".5pt">
                <v:textbox>
                  <w:txbxContent>
                    <w:p w14:paraId="45391BCF" w14:textId="77777777" w:rsidR="007443E6" w:rsidRPr="00084237" w:rsidRDefault="007443E6" w:rsidP="007443E6">
                      <w:pPr>
                        <w:spacing w:before="120" w:after="120" w:line="240" w:lineRule="auto"/>
                        <w:rPr>
                          <w:rFonts w:ascii="Arial" w:hAnsi="Arial" w:cs="Arial"/>
                          <w:sz w:val="24"/>
                          <w:szCs w:val="24"/>
                          <w:lang w:val="de-DE"/>
                        </w:rPr>
                      </w:pPr>
                      <w:r w:rsidRPr="00084237">
                        <w:rPr>
                          <w:rFonts w:ascii="Arial" w:hAnsi="Arial" w:cs="Arial"/>
                          <w:bCs/>
                          <w:iCs/>
                          <w:sz w:val="24"/>
                          <w:szCs w:val="24"/>
                          <w:lang w:val="de-DE"/>
                        </w:rPr>
                        <w:t>Heinrich Heine schrieb 1824 das Lied ‚Ich weiß nicht was soll es bedeuten</w:t>
                      </w:r>
                      <w:r w:rsidRPr="00084237">
                        <w:rPr>
                          <w:rFonts w:ascii="Arial" w:hAnsi="Arial" w:cs="Arial"/>
                          <w:sz w:val="24"/>
                          <w:szCs w:val="24"/>
                          <w:lang w:val="de-DE"/>
                        </w:rPr>
                        <w:t>‘, dass später weltberühmt wurde unter dem Titel ‚die Loreley‘. Heute ist es eines der bekanntesten Rheinlieder überhaupt.</w:t>
                      </w:r>
                    </w:p>
                    <w:p w14:paraId="3AEC9CBB" w14:textId="6643A159" w:rsidR="007443E6" w:rsidRPr="00084237" w:rsidRDefault="007443E6" w:rsidP="007443E6">
                      <w:pPr>
                        <w:spacing w:before="120" w:after="120" w:line="240" w:lineRule="auto"/>
                        <w:rPr>
                          <w:rFonts w:ascii="Arial" w:hAnsi="Arial" w:cs="Arial"/>
                          <w:sz w:val="24"/>
                          <w:szCs w:val="24"/>
                          <w:lang w:val="de-DE"/>
                        </w:rPr>
                      </w:pPr>
                    </w:p>
                    <w:p w14:paraId="2245852E" w14:textId="77777777" w:rsidR="007443E6" w:rsidRPr="00084237" w:rsidRDefault="007443E6" w:rsidP="007443E6">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Ich weiß nicht was soll es bedeuten </w:t>
                      </w:r>
                      <w:r w:rsidRPr="00084237">
                        <w:rPr>
                          <w:rFonts w:ascii="Arial" w:hAnsi="Arial" w:cs="Arial"/>
                          <w:sz w:val="24"/>
                          <w:szCs w:val="24"/>
                          <w:lang w:val="de-DE"/>
                        </w:rPr>
                        <w:br/>
                        <w:t xml:space="preserve">Dass ich so traurig bin; </w:t>
                      </w:r>
                      <w:r w:rsidRPr="00084237">
                        <w:rPr>
                          <w:rFonts w:ascii="Arial" w:hAnsi="Arial" w:cs="Arial"/>
                          <w:sz w:val="24"/>
                          <w:szCs w:val="24"/>
                          <w:lang w:val="de-DE"/>
                        </w:rPr>
                        <w:br/>
                        <w:t xml:space="preserve">Ein Märchen aus alten Zeiten, </w:t>
                      </w:r>
                      <w:r w:rsidRPr="00084237">
                        <w:rPr>
                          <w:rFonts w:ascii="Arial" w:hAnsi="Arial" w:cs="Arial"/>
                          <w:sz w:val="24"/>
                          <w:szCs w:val="24"/>
                          <w:lang w:val="de-DE"/>
                        </w:rPr>
                        <w:br/>
                        <w:t xml:space="preserve">Das kommt mir nicht aus dem Sinn. </w:t>
                      </w:r>
                    </w:p>
                    <w:p w14:paraId="7549FFA5" w14:textId="77777777" w:rsidR="007443E6" w:rsidRDefault="007443E6" w:rsidP="007443E6">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Die Luft ist kühl und es dunkelt, </w:t>
                      </w:r>
                      <w:r w:rsidRPr="00084237">
                        <w:rPr>
                          <w:rFonts w:ascii="Arial" w:hAnsi="Arial" w:cs="Arial"/>
                          <w:sz w:val="24"/>
                          <w:szCs w:val="24"/>
                          <w:lang w:val="de-DE"/>
                        </w:rPr>
                        <w:br/>
                        <w:t xml:space="preserve">Und ruhig fließt der Rhein; </w:t>
                      </w:r>
                      <w:r w:rsidRPr="00084237">
                        <w:rPr>
                          <w:rFonts w:ascii="Arial" w:hAnsi="Arial" w:cs="Arial"/>
                          <w:sz w:val="24"/>
                          <w:szCs w:val="24"/>
                          <w:lang w:val="de-DE"/>
                        </w:rPr>
                        <w:br/>
                        <w:t xml:space="preserve">Der Gipfel des Berges funkelt </w:t>
                      </w:r>
                      <w:r w:rsidRPr="00084237">
                        <w:rPr>
                          <w:rFonts w:ascii="Arial" w:hAnsi="Arial" w:cs="Arial"/>
                          <w:sz w:val="24"/>
                          <w:szCs w:val="24"/>
                          <w:lang w:val="de-DE"/>
                        </w:rPr>
                        <w:br/>
                        <w:t xml:space="preserve">Im Abendsonnenschein. </w:t>
                      </w:r>
                    </w:p>
                    <w:p w14:paraId="03FA2C0D" w14:textId="77777777" w:rsidR="00194CA1" w:rsidRDefault="007443E6" w:rsidP="007443E6">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Die schönste Jungfrau sitzet </w:t>
                      </w:r>
                      <w:r w:rsidRPr="00084237">
                        <w:rPr>
                          <w:rFonts w:ascii="Arial" w:hAnsi="Arial" w:cs="Arial"/>
                          <w:sz w:val="24"/>
                          <w:szCs w:val="24"/>
                          <w:lang w:val="de-DE"/>
                        </w:rPr>
                        <w:br/>
                        <w:t xml:space="preserve">Dort oben wunderbar; </w:t>
                      </w:r>
                    </w:p>
                    <w:p w14:paraId="2F7891CA" w14:textId="77777777" w:rsidR="00194CA1" w:rsidRPr="00084237" w:rsidRDefault="00194CA1" w:rsidP="00194CA1">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Ihr goldnes Geschmeide blitzet, </w:t>
                      </w:r>
                      <w:r w:rsidRPr="00084237">
                        <w:rPr>
                          <w:rFonts w:ascii="Arial" w:hAnsi="Arial" w:cs="Arial"/>
                          <w:sz w:val="24"/>
                          <w:szCs w:val="24"/>
                          <w:lang w:val="de-DE"/>
                        </w:rPr>
                        <w:br/>
                        <w:t xml:space="preserve">Sie kämmt ihr goldenes Haar. </w:t>
                      </w:r>
                    </w:p>
                    <w:p w14:paraId="3F7DCC86" w14:textId="77777777" w:rsidR="00194CA1" w:rsidRPr="00084237" w:rsidRDefault="00194CA1" w:rsidP="00194CA1">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Sie kämmt es mit goldenem Kamme </w:t>
                      </w:r>
                      <w:r w:rsidRPr="00084237">
                        <w:rPr>
                          <w:rFonts w:ascii="Arial" w:hAnsi="Arial" w:cs="Arial"/>
                          <w:sz w:val="24"/>
                          <w:szCs w:val="24"/>
                          <w:lang w:val="de-DE"/>
                        </w:rPr>
                        <w:br/>
                        <w:t xml:space="preserve">Und singt ein Lied dabei; </w:t>
                      </w:r>
                      <w:r w:rsidRPr="00084237">
                        <w:rPr>
                          <w:rFonts w:ascii="Arial" w:hAnsi="Arial" w:cs="Arial"/>
                          <w:sz w:val="24"/>
                          <w:szCs w:val="24"/>
                          <w:lang w:val="de-DE"/>
                        </w:rPr>
                        <w:br/>
                        <w:t xml:space="preserve">Das hat eine wundersame, </w:t>
                      </w:r>
                      <w:r w:rsidRPr="00084237">
                        <w:rPr>
                          <w:rFonts w:ascii="Arial" w:hAnsi="Arial" w:cs="Arial"/>
                          <w:sz w:val="24"/>
                          <w:szCs w:val="24"/>
                          <w:lang w:val="de-DE"/>
                        </w:rPr>
                        <w:br/>
                        <w:t xml:space="preserve">Gewaltige Melodei. </w:t>
                      </w:r>
                    </w:p>
                    <w:p w14:paraId="581BF7DC" w14:textId="77777777" w:rsidR="00194CA1" w:rsidRPr="00084237" w:rsidRDefault="00194CA1" w:rsidP="00194CA1">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Den Schiffer im kleinen Schiffe </w:t>
                      </w:r>
                      <w:r w:rsidRPr="00084237">
                        <w:rPr>
                          <w:rFonts w:ascii="Arial" w:hAnsi="Arial" w:cs="Arial"/>
                          <w:sz w:val="24"/>
                          <w:szCs w:val="24"/>
                          <w:lang w:val="de-DE"/>
                        </w:rPr>
                        <w:br/>
                        <w:t xml:space="preserve">Ergreift es mit wildem Weh; </w:t>
                      </w:r>
                      <w:r w:rsidRPr="00084237">
                        <w:rPr>
                          <w:rFonts w:ascii="Arial" w:hAnsi="Arial" w:cs="Arial"/>
                          <w:sz w:val="24"/>
                          <w:szCs w:val="24"/>
                          <w:lang w:val="de-DE"/>
                        </w:rPr>
                        <w:br/>
                        <w:t xml:space="preserve">Er schaut nicht die Felsenriffe, </w:t>
                      </w:r>
                      <w:r w:rsidRPr="00084237">
                        <w:rPr>
                          <w:rFonts w:ascii="Arial" w:hAnsi="Arial" w:cs="Arial"/>
                          <w:sz w:val="24"/>
                          <w:szCs w:val="24"/>
                          <w:lang w:val="de-DE"/>
                        </w:rPr>
                        <w:br/>
                        <w:t xml:space="preserve">Er schaut nur hinauf in die Höh'. </w:t>
                      </w:r>
                    </w:p>
                    <w:p w14:paraId="4400A231" w14:textId="77777777" w:rsidR="00194CA1" w:rsidRPr="00084237" w:rsidRDefault="00194CA1" w:rsidP="00194CA1">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t xml:space="preserve">Ich glaube, die Wellen verschlingen </w:t>
                      </w:r>
                      <w:r w:rsidRPr="00084237">
                        <w:rPr>
                          <w:rFonts w:ascii="Arial" w:hAnsi="Arial" w:cs="Arial"/>
                          <w:sz w:val="24"/>
                          <w:szCs w:val="24"/>
                          <w:lang w:val="de-DE"/>
                        </w:rPr>
                        <w:br/>
                        <w:t xml:space="preserve">Am Ende Schiffer und Kahn; </w:t>
                      </w:r>
                      <w:r w:rsidRPr="00084237">
                        <w:rPr>
                          <w:rFonts w:ascii="Arial" w:hAnsi="Arial" w:cs="Arial"/>
                          <w:sz w:val="24"/>
                          <w:szCs w:val="24"/>
                          <w:lang w:val="de-DE"/>
                        </w:rPr>
                        <w:br/>
                        <w:t xml:space="preserve">Und das hat mit ihrem Singen </w:t>
                      </w:r>
                      <w:r w:rsidRPr="00084237">
                        <w:rPr>
                          <w:rFonts w:ascii="Arial" w:hAnsi="Arial" w:cs="Arial"/>
                          <w:sz w:val="24"/>
                          <w:szCs w:val="24"/>
                          <w:lang w:val="de-DE"/>
                        </w:rPr>
                        <w:br/>
                        <w:t xml:space="preserve">Die Lore-Ley getan. </w:t>
                      </w:r>
                    </w:p>
                    <w:p w14:paraId="32496875" w14:textId="1EA6E70A" w:rsidR="007443E6" w:rsidRPr="00084237" w:rsidRDefault="007443E6" w:rsidP="007443E6">
                      <w:pPr>
                        <w:spacing w:before="120" w:after="120" w:line="240" w:lineRule="auto"/>
                        <w:ind w:left="2268"/>
                        <w:rPr>
                          <w:rFonts w:ascii="Arial" w:hAnsi="Arial" w:cs="Arial"/>
                          <w:sz w:val="24"/>
                          <w:szCs w:val="24"/>
                          <w:lang w:val="de-DE"/>
                        </w:rPr>
                      </w:pPr>
                      <w:r w:rsidRPr="00084237">
                        <w:rPr>
                          <w:rFonts w:ascii="Arial" w:hAnsi="Arial" w:cs="Arial"/>
                          <w:sz w:val="24"/>
                          <w:szCs w:val="24"/>
                          <w:lang w:val="de-DE"/>
                        </w:rPr>
                        <w:br/>
                      </w:r>
                    </w:p>
                    <w:p w14:paraId="15E886D5" w14:textId="3E134E15" w:rsidR="00461341" w:rsidRDefault="00461341" w:rsidP="00461341">
                      <w:pPr>
                        <w:keepNext/>
                      </w:pPr>
                    </w:p>
                    <w:p w14:paraId="450D5ADA" w14:textId="27DAF4A8" w:rsidR="005F3114" w:rsidRPr="00D928F1" w:rsidRDefault="005F3114">
                      <w:pPr>
                        <w:rPr>
                          <w:lang w:val="de-DE"/>
                        </w:rPr>
                      </w:pPr>
                    </w:p>
                  </w:txbxContent>
                </v:textbox>
                <w10:wrap type="topAndBottom" anchory="page"/>
              </v:shape>
            </w:pict>
          </mc:Fallback>
        </mc:AlternateContent>
      </w:r>
      <w:r w:rsidR="003E2BB2" w:rsidRPr="00E25AA8">
        <w:rPr>
          <w:rFonts w:ascii="Arial" w:hAnsi="Arial" w:cs="Arial"/>
          <w:b/>
          <w:sz w:val="24"/>
          <w:szCs w:val="24"/>
          <w:lang w:val="de-DE"/>
        </w:rPr>
        <w:br w:type="page"/>
      </w:r>
    </w:p>
    <w:p w14:paraId="360021C1" w14:textId="77777777" w:rsidR="00F90C79" w:rsidRPr="00E25AA8" w:rsidRDefault="00601755" w:rsidP="00E25AA8">
      <w:pPr>
        <w:spacing w:before="120" w:after="120" w:line="240" w:lineRule="auto"/>
        <w:rPr>
          <w:rFonts w:ascii="Arial" w:hAnsi="Arial" w:cs="Arial"/>
          <w:sz w:val="24"/>
          <w:szCs w:val="24"/>
          <w:lang w:val="de-DE"/>
        </w:rPr>
      </w:pPr>
      <w:r w:rsidRPr="00E25AA8">
        <w:rPr>
          <w:rFonts w:ascii="Arial" w:hAnsi="Arial" w:cs="Arial"/>
          <w:noProof/>
          <w:sz w:val="24"/>
          <w:szCs w:val="24"/>
          <w:lang w:val="de-DE"/>
        </w:rPr>
        <w:lastRenderedPageBreak/>
        <mc:AlternateContent>
          <mc:Choice Requires="wps">
            <w:drawing>
              <wp:anchor distT="0" distB="0" distL="114300" distR="114300" simplePos="0" relativeHeight="251668480" behindDoc="0" locked="0" layoutInCell="1" allowOverlap="1" wp14:anchorId="0FC386EA" wp14:editId="57485BEE">
                <wp:simplePos x="0" y="0"/>
                <wp:positionH relativeFrom="column">
                  <wp:posOffset>-27940</wp:posOffset>
                </wp:positionH>
                <wp:positionV relativeFrom="paragraph">
                  <wp:posOffset>56515</wp:posOffset>
                </wp:positionV>
                <wp:extent cx="5720080" cy="4996815"/>
                <wp:effectExtent l="0" t="0" r="7620" b="6985"/>
                <wp:wrapTopAndBottom/>
                <wp:docPr id="10" name="Tekstvak 10"/>
                <wp:cNvGraphicFramePr/>
                <a:graphic xmlns:a="http://schemas.openxmlformats.org/drawingml/2006/main">
                  <a:graphicData uri="http://schemas.microsoft.com/office/word/2010/wordprocessingShape">
                    <wps:wsp>
                      <wps:cNvSpPr txBox="1"/>
                      <wps:spPr>
                        <a:xfrm>
                          <a:off x="0" y="0"/>
                          <a:ext cx="5720080" cy="4996815"/>
                        </a:xfrm>
                        <a:prstGeom prst="rect">
                          <a:avLst/>
                        </a:prstGeom>
                        <a:solidFill>
                          <a:schemeClr val="lt1"/>
                        </a:solidFill>
                        <a:ln w="6350">
                          <a:solidFill>
                            <a:prstClr val="black"/>
                          </a:solidFill>
                        </a:ln>
                      </wps:spPr>
                      <wps:txbx>
                        <w:txbxContent>
                          <w:p w14:paraId="5FD41082" w14:textId="77777777" w:rsidR="00601755" w:rsidRPr="00084237" w:rsidRDefault="00601755" w:rsidP="00601755">
                            <w:pPr>
                              <w:spacing w:before="120" w:after="120" w:line="240" w:lineRule="auto"/>
                              <w:rPr>
                                <w:rFonts w:ascii="Arial" w:hAnsi="Arial" w:cs="Arial"/>
                                <w:sz w:val="24"/>
                                <w:szCs w:val="24"/>
                                <w:lang w:val="de-DE"/>
                              </w:rPr>
                            </w:pPr>
                            <w:r w:rsidRPr="00084237">
                              <w:rPr>
                                <w:rFonts w:ascii="Arial" w:hAnsi="Arial" w:cs="Arial"/>
                                <w:sz w:val="24"/>
                                <w:szCs w:val="24"/>
                                <w:lang w:val="de-DE"/>
                              </w:rPr>
                              <w:t>Neugierig geworden hatte unser Kollege ein Gespräch mit Constance Rosenblum, Redakteur der New York Times und Autor von ‚The Boulevard of Dreams‘.</w:t>
                            </w:r>
                            <w:r w:rsidRPr="00084237">
                              <w:rPr>
                                <w:rStyle w:val="Voetnootmarkering"/>
                                <w:rFonts w:ascii="Arial" w:hAnsi="Arial" w:cs="Arial"/>
                                <w:sz w:val="24"/>
                                <w:szCs w:val="24"/>
                                <w:lang w:val="de-DE"/>
                              </w:rPr>
                              <w:footnoteRef/>
                            </w:r>
                            <w:r w:rsidRPr="00084237">
                              <w:rPr>
                                <w:rFonts w:ascii="Arial" w:hAnsi="Arial" w:cs="Arial"/>
                                <w:sz w:val="24"/>
                                <w:szCs w:val="24"/>
                                <w:lang w:val="de-DE"/>
                              </w:rPr>
                              <w:t xml:space="preserve"> Das Buch behandelt die Geschichte der Straße, in der die Lorelei Fountain steht. </w:t>
                            </w:r>
                          </w:p>
                          <w:p w14:paraId="658A2B35" w14:textId="77777777" w:rsidR="00601755" w:rsidRPr="00084237" w:rsidRDefault="00601755" w:rsidP="00601755">
                            <w:pPr>
                              <w:spacing w:before="120" w:after="120" w:line="240" w:lineRule="auto"/>
                              <w:rPr>
                                <w:rFonts w:ascii="Arial" w:hAnsi="Arial" w:cs="Arial"/>
                                <w:sz w:val="24"/>
                                <w:szCs w:val="24"/>
                                <w:lang w:val="de-DE"/>
                              </w:rPr>
                            </w:pPr>
                          </w:p>
                          <w:p w14:paraId="74602BDB" w14:textId="5EC61421" w:rsidR="00BC34F9" w:rsidRPr="00084237" w:rsidRDefault="00601755" w:rsidP="00BC34F9">
                            <w:pPr>
                              <w:spacing w:before="120" w:after="120" w:line="240" w:lineRule="auto"/>
                              <w:rPr>
                                <w:rFonts w:ascii="Arial" w:hAnsi="Arial" w:cs="Arial"/>
                                <w:sz w:val="24"/>
                                <w:szCs w:val="24"/>
                                <w:lang w:val="de-DE"/>
                              </w:rPr>
                            </w:pPr>
                            <w:r w:rsidRPr="00084237">
                              <w:rPr>
                                <w:rFonts w:ascii="Arial" w:hAnsi="Arial" w:cs="Arial"/>
                                <w:sz w:val="24"/>
                                <w:szCs w:val="24"/>
                                <w:lang w:val="de-DE"/>
                              </w:rPr>
                              <w:t>Karel hat ihr folgende zwei Fragen gestellt zu Heine und dem Monument:</w:t>
                            </w:r>
                          </w:p>
                          <w:p w14:paraId="287F5E1B" w14:textId="77777777" w:rsidR="00BC34F9" w:rsidRPr="00084237" w:rsidRDefault="00BC34F9" w:rsidP="00BC34F9">
                            <w:pPr>
                              <w:spacing w:before="120" w:after="120" w:line="240" w:lineRule="auto"/>
                              <w:ind w:left="284"/>
                              <w:rPr>
                                <w:rFonts w:ascii="Arial" w:hAnsi="Arial" w:cs="Arial"/>
                                <w:sz w:val="24"/>
                                <w:szCs w:val="24"/>
                                <w:lang w:val="en-US"/>
                              </w:rPr>
                            </w:pPr>
                            <w:r w:rsidRPr="00084237">
                              <w:rPr>
                                <w:rFonts w:ascii="Arial" w:hAnsi="Arial" w:cs="Arial"/>
                                <w:sz w:val="24"/>
                                <w:szCs w:val="24"/>
                                <w:lang w:val="en-US"/>
                              </w:rPr>
                              <w:t>“What would Heine say if we’d ask him how he survived two wars and vandalism?”</w:t>
                            </w:r>
                          </w:p>
                          <w:p w14:paraId="3949FADD" w14:textId="77777777" w:rsidR="00BC34F9" w:rsidRPr="00084237" w:rsidRDefault="00BC34F9" w:rsidP="00BC34F9">
                            <w:pPr>
                              <w:spacing w:before="120" w:after="120" w:line="240" w:lineRule="auto"/>
                              <w:ind w:left="284"/>
                              <w:rPr>
                                <w:rFonts w:ascii="Arial" w:hAnsi="Arial" w:cs="Arial"/>
                                <w:sz w:val="24"/>
                                <w:szCs w:val="24"/>
                                <w:lang w:val="de-DE"/>
                              </w:rPr>
                            </w:pPr>
                          </w:p>
                          <w:p w14:paraId="6629CDF2" w14:textId="77777777" w:rsidR="00BC34F9" w:rsidRPr="00084237" w:rsidRDefault="00BC34F9" w:rsidP="00BC34F9">
                            <w:pPr>
                              <w:spacing w:before="120" w:after="120" w:line="240" w:lineRule="auto"/>
                              <w:rPr>
                                <w:rFonts w:ascii="Arial" w:hAnsi="Arial" w:cs="Arial"/>
                                <w:i/>
                                <w:sz w:val="24"/>
                                <w:szCs w:val="24"/>
                                <w:lang w:val="en-US"/>
                              </w:rPr>
                            </w:pPr>
                            <w:r w:rsidRPr="00084237">
                              <w:rPr>
                                <w:rFonts w:ascii="Arial" w:hAnsi="Arial" w:cs="Arial"/>
                                <w:i/>
                                <w:sz w:val="24"/>
                                <w:szCs w:val="24"/>
                                <w:lang w:val="en-US"/>
                              </w:rPr>
                              <w:t>“I think that both Heine and the sculptor himself, Ernst Herter, would feel very pleased and gratified that the fountain has survived for more than a century, especially given all the turmoil the Bronx has experienced in recent years and given how badly the fountain has been defaced during various points in its history.”</w:t>
                            </w:r>
                            <w:r w:rsidRPr="00084237">
                              <w:rPr>
                                <w:rFonts w:ascii="Arial" w:hAnsi="Arial" w:cs="Arial"/>
                                <w:i/>
                                <w:sz w:val="24"/>
                                <w:szCs w:val="24"/>
                                <w:lang w:val="en-US"/>
                              </w:rPr>
                              <w:br/>
                            </w:r>
                          </w:p>
                          <w:p w14:paraId="6CCE98B3" w14:textId="77777777" w:rsidR="00BC34F9" w:rsidRPr="00084237" w:rsidRDefault="00BC34F9" w:rsidP="00BC34F9">
                            <w:pPr>
                              <w:spacing w:before="120" w:after="120" w:line="240" w:lineRule="auto"/>
                              <w:ind w:left="284"/>
                              <w:rPr>
                                <w:rFonts w:ascii="Arial" w:hAnsi="Arial" w:cs="Arial"/>
                                <w:sz w:val="24"/>
                                <w:szCs w:val="24"/>
                                <w:lang w:val="en-US"/>
                              </w:rPr>
                            </w:pPr>
                            <w:r w:rsidRPr="00084237">
                              <w:rPr>
                                <w:rFonts w:ascii="Arial" w:hAnsi="Arial" w:cs="Arial"/>
                                <w:sz w:val="24"/>
                                <w:szCs w:val="24"/>
                                <w:lang w:val="en-US"/>
                              </w:rPr>
                              <w:t>“How would Heine feel about being located close to Babe Ruth Plaza in the Bronx?”</w:t>
                            </w:r>
                          </w:p>
                          <w:p w14:paraId="4CC4F86C" w14:textId="77777777" w:rsidR="00BC34F9" w:rsidRPr="00084237" w:rsidRDefault="00BC34F9" w:rsidP="00BC34F9">
                            <w:pPr>
                              <w:spacing w:before="120" w:after="120" w:line="240" w:lineRule="auto"/>
                              <w:ind w:left="284"/>
                              <w:rPr>
                                <w:rFonts w:ascii="Arial" w:hAnsi="Arial" w:cs="Arial"/>
                                <w:sz w:val="24"/>
                                <w:szCs w:val="24"/>
                                <w:lang w:val="en-US"/>
                              </w:rPr>
                            </w:pPr>
                          </w:p>
                          <w:p w14:paraId="2173B78A" w14:textId="33ACE65C" w:rsidR="00601755" w:rsidRPr="00D109C2" w:rsidRDefault="00BC34F9" w:rsidP="00D109C2">
                            <w:pPr>
                              <w:spacing w:before="120" w:after="120" w:line="240" w:lineRule="auto"/>
                              <w:rPr>
                                <w:rFonts w:ascii="Arial" w:hAnsi="Arial" w:cs="Arial"/>
                                <w:i/>
                                <w:sz w:val="24"/>
                                <w:szCs w:val="24"/>
                                <w:lang w:val="en-US"/>
                              </w:rPr>
                            </w:pPr>
                            <w:r w:rsidRPr="00084237">
                              <w:rPr>
                                <w:rFonts w:ascii="Arial" w:hAnsi="Arial" w:cs="Arial"/>
                                <w:i/>
                                <w:sz w:val="24"/>
                                <w:szCs w:val="24"/>
                                <w:lang w:val="en-US"/>
                              </w:rPr>
                              <w:t>“I think both of those men would be delighted that the fountain is safely ensconced near Babe Ruth Plaza and Yankee Stadium. I think they would be thrilled that the southern portion of the Grand Concourse - Joyce Kilmer Park, where the fountain is located, abuts the boulevard - has recently been designated as a historic district by the city's Landmarks Preservation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86EA" id="Tekstvak 10" o:spid="_x0000_s1030" type="#_x0000_t202" style="position:absolute;margin-left:-2.2pt;margin-top:4.45pt;width:450.4pt;height:39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" fillcolor="white [3201]" strokeweight=".5pt">
                <v:textbox>
                  <w:txbxContent>
                    <w:p w14:paraId="5FD41082" w14:textId="77777777" w:rsidR="00601755" w:rsidRPr="00084237" w:rsidRDefault="00601755" w:rsidP="00601755">
                      <w:pPr>
                        <w:spacing w:before="120" w:after="120" w:line="240" w:lineRule="auto"/>
                        <w:rPr>
                          <w:rFonts w:ascii="Arial" w:hAnsi="Arial" w:cs="Arial"/>
                          <w:sz w:val="24"/>
                          <w:szCs w:val="24"/>
                          <w:lang w:val="de-DE"/>
                        </w:rPr>
                      </w:pPr>
                      <w:r w:rsidRPr="00084237">
                        <w:rPr>
                          <w:rFonts w:ascii="Arial" w:hAnsi="Arial" w:cs="Arial"/>
                          <w:sz w:val="24"/>
                          <w:szCs w:val="24"/>
                          <w:lang w:val="de-DE"/>
                        </w:rPr>
                        <w:t>Neugierig geworden hatte unser Kollege ein Gespräch mit Constance Rosenblum, Redakteur der New York Times und Autor von ‚The Boulevard of Dreams‘.</w:t>
                      </w:r>
                      <w:r w:rsidRPr="00084237">
                        <w:rPr>
                          <w:rStyle w:val="Voetnootmarkering"/>
                          <w:rFonts w:ascii="Arial" w:hAnsi="Arial" w:cs="Arial"/>
                          <w:sz w:val="24"/>
                          <w:szCs w:val="24"/>
                          <w:lang w:val="de-DE"/>
                        </w:rPr>
                        <w:footnoteRef/>
                      </w:r>
                      <w:r w:rsidRPr="00084237">
                        <w:rPr>
                          <w:rFonts w:ascii="Arial" w:hAnsi="Arial" w:cs="Arial"/>
                          <w:sz w:val="24"/>
                          <w:szCs w:val="24"/>
                          <w:lang w:val="de-DE"/>
                        </w:rPr>
                        <w:t xml:space="preserve"> Das Buch behandelt die Geschichte der Straße, in der die Lorelei Fountain steht. </w:t>
                      </w:r>
                    </w:p>
                    <w:p w14:paraId="658A2B35" w14:textId="77777777" w:rsidR="00601755" w:rsidRPr="00084237" w:rsidRDefault="00601755" w:rsidP="00601755">
                      <w:pPr>
                        <w:spacing w:before="120" w:after="120" w:line="240" w:lineRule="auto"/>
                        <w:rPr>
                          <w:rFonts w:ascii="Arial" w:hAnsi="Arial" w:cs="Arial"/>
                          <w:sz w:val="24"/>
                          <w:szCs w:val="24"/>
                          <w:lang w:val="de-DE"/>
                        </w:rPr>
                      </w:pPr>
                    </w:p>
                    <w:p w14:paraId="74602BDB" w14:textId="5EC61421" w:rsidR="00BC34F9" w:rsidRPr="00084237" w:rsidRDefault="00601755" w:rsidP="00BC34F9">
                      <w:pPr>
                        <w:spacing w:before="120" w:after="120" w:line="240" w:lineRule="auto"/>
                        <w:rPr>
                          <w:rFonts w:ascii="Arial" w:hAnsi="Arial" w:cs="Arial"/>
                          <w:sz w:val="24"/>
                          <w:szCs w:val="24"/>
                          <w:lang w:val="de-DE"/>
                        </w:rPr>
                      </w:pPr>
                      <w:r w:rsidRPr="00084237">
                        <w:rPr>
                          <w:rFonts w:ascii="Arial" w:hAnsi="Arial" w:cs="Arial"/>
                          <w:sz w:val="24"/>
                          <w:szCs w:val="24"/>
                          <w:lang w:val="de-DE"/>
                        </w:rPr>
                        <w:t>Karel hat ihr folgende zwei Fragen gestellt zu Heine und dem Monument:</w:t>
                      </w:r>
                    </w:p>
                    <w:p w14:paraId="287F5E1B" w14:textId="77777777" w:rsidR="00BC34F9" w:rsidRPr="00084237" w:rsidRDefault="00BC34F9" w:rsidP="00BC34F9">
                      <w:pPr>
                        <w:spacing w:before="120" w:after="120" w:line="240" w:lineRule="auto"/>
                        <w:ind w:left="284"/>
                        <w:rPr>
                          <w:rFonts w:ascii="Arial" w:hAnsi="Arial" w:cs="Arial"/>
                          <w:sz w:val="24"/>
                          <w:szCs w:val="24"/>
                          <w:lang w:val="en-US"/>
                        </w:rPr>
                      </w:pPr>
                      <w:r w:rsidRPr="00084237">
                        <w:rPr>
                          <w:rFonts w:ascii="Arial" w:hAnsi="Arial" w:cs="Arial"/>
                          <w:sz w:val="24"/>
                          <w:szCs w:val="24"/>
                          <w:lang w:val="en-US"/>
                        </w:rPr>
                        <w:t>“What would Heine say if we’d ask him how he survived two wars and vandalism?”</w:t>
                      </w:r>
                    </w:p>
                    <w:p w14:paraId="3949FADD" w14:textId="77777777" w:rsidR="00BC34F9" w:rsidRPr="00084237" w:rsidRDefault="00BC34F9" w:rsidP="00BC34F9">
                      <w:pPr>
                        <w:spacing w:before="120" w:after="120" w:line="240" w:lineRule="auto"/>
                        <w:ind w:left="284"/>
                        <w:rPr>
                          <w:rFonts w:ascii="Arial" w:hAnsi="Arial" w:cs="Arial"/>
                          <w:sz w:val="24"/>
                          <w:szCs w:val="24"/>
                          <w:lang w:val="de-DE"/>
                        </w:rPr>
                      </w:pPr>
                    </w:p>
                    <w:p w14:paraId="6629CDF2" w14:textId="77777777" w:rsidR="00BC34F9" w:rsidRPr="00084237" w:rsidRDefault="00BC34F9" w:rsidP="00BC34F9">
                      <w:pPr>
                        <w:spacing w:before="120" w:after="120" w:line="240" w:lineRule="auto"/>
                        <w:rPr>
                          <w:rFonts w:ascii="Arial" w:hAnsi="Arial" w:cs="Arial"/>
                          <w:i/>
                          <w:sz w:val="24"/>
                          <w:szCs w:val="24"/>
                          <w:lang w:val="en-US"/>
                        </w:rPr>
                      </w:pPr>
                      <w:r w:rsidRPr="00084237">
                        <w:rPr>
                          <w:rFonts w:ascii="Arial" w:hAnsi="Arial" w:cs="Arial"/>
                          <w:i/>
                          <w:sz w:val="24"/>
                          <w:szCs w:val="24"/>
                          <w:lang w:val="en-US"/>
                        </w:rPr>
                        <w:t>“I think that both Heine and the sculptor himself, Ernst Herter, would feel very pleased and gratified that the fountain has survived for more than a century, especially given all the turmoil the Bronx has experienced in recent years and given how badly the fountain has been defaced during various points in its history.”</w:t>
                      </w:r>
                      <w:r w:rsidRPr="00084237">
                        <w:rPr>
                          <w:rFonts w:ascii="Arial" w:hAnsi="Arial" w:cs="Arial"/>
                          <w:i/>
                          <w:sz w:val="24"/>
                          <w:szCs w:val="24"/>
                          <w:lang w:val="en-US"/>
                        </w:rPr>
                        <w:br/>
                      </w:r>
                    </w:p>
                    <w:p w14:paraId="6CCE98B3" w14:textId="77777777" w:rsidR="00BC34F9" w:rsidRPr="00084237" w:rsidRDefault="00BC34F9" w:rsidP="00BC34F9">
                      <w:pPr>
                        <w:spacing w:before="120" w:after="120" w:line="240" w:lineRule="auto"/>
                        <w:ind w:left="284"/>
                        <w:rPr>
                          <w:rFonts w:ascii="Arial" w:hAnsi="Arial" w:cs="Arial"/>
                          <w:sz w:val="24"/>
                          <w:szCs w:val="24"/>
                          <w:lang w:val="en-US"/>
                        </w:rPr>
                      </w:pPr>
                      <w:r w:rsidRPr="00084237">
                        <w:rPr>
                          <w:rFonts w:ascii="Arial" w:hAnsi="Arial" w:cs="Arial"/>
                          <w:sz w:val="24"/>
                          <w:szCs w:val="24"/>
                          <w:lang w:val="en-US"/>
                        </w:rPr>
                        <w:t>“How would Heine feel about being located close to Babe Ruth Plaza in the Bronx?”</w:t>
                      </w:r>
                    </w:p>
                    <w:p w14:paraId="4CC4F86C" w14:textId="77777777" w:rsidR="00BC34F9" w:rsidRPr="00084237" w:rsidRDefault="00BC34F9" w:rsidP="00BC34F9">
                      <w:pPr>
                        <w:spacing w:before="120" w:after="120" w:line="240" w:lineRule="auto"/>
                        <w:ind w:left="284"/>
                        <w:rPr>
                          <w:rFonts w:ascii="Arial" w:hAnsi="Arial" w:cs="Arial"/>
                          <w:sz w:val="24"/>
                          <w:szCs w:val="24"/>
                          <w:lang w:val="en-US"/>
                        </w:rPr>
                      </w:pPr>
                    </w:p>
                    <w:p w14:paraId="2173B78A" w14:textId="33ACE65C" w:rsidR="00601755" w:rsidRPr="00D109C2" w:rsidRDefault="00BC34F9" w:rsidP="00D109C2">
                      <w:pPr>
                        <w:spacing w:before="120" w:after="120" w:line="240" w:lineRule="auto"/>
                        <w:rPr>
                          <w:rFonts w:ascii="Arial" w:hAnsi="Arial" w:cs="Arial"/>
                          <w:i/>
                          <w:sz w:val="24"/>
                          <w:szCs w:val="24"/>
                          <w:lang w:val="en-US"/>
                        </w:rPr>
                      </w:pPr>
                      <w:r w:rsidRPr="00084237">
                        <w:rPr>
                          <w:rFonts w:ascii="Arial" w:hAnsi="Arial" w:cs="Arial"/>
                          <w:i/>
                          <w:sz w:val="24"/>
                          <w:szCs w:val="24"/>
                          <w:lang w:val="en-US"/>
                        </w:rPr>
                        <w:t>“I think both of those men would be delighted that the fountain is safely ensconced near Babe Ruth Plaza and Yankee Stadium. I think they would be thrilled that the southern portion of the Grand Concourse - Joyce Kilmer Park, where the fountain is located, abuts the boulevard - has recently been designated as a historic district by the city's Landmarks Preservation Commission.”</w:t>
                      </w:r>
                    </w:p>
                  </w:txbxContent>
                </v:textbox>
                <w10:wrap type="topAndBottom"/>
              </v:shape>
            </w:pict>
          </mc:Fallback>
        </mc:AlternateContent>
      </w:r>
    </w:p>
    <w:p w14:paraId="1B46246A" w14:textId="77777777" w:rsidR="00F90C79" w:rsidRPr="00E25AA8" w:rsidRDefault="00335019" w:rsidP="00E25AA8">
      <w:pPr>
        <w:pStyle w:val="Lijstalinea"/>
        <w:numPr>
          <w:ilvl w:val="0"/>
          <w:numId w:val="12"/>
        </w:numPr>
        <w:spacing w:before="120" w:after="120" w:line="240" w:lineRule="auto"/>
        <w:rPr>
          <w:rFonts w:ascii="Arial" w:hAnsi="Arial" w:cs="Arial"/>
          <w:sz w:val="24"/>
          <w:szCs w:val="24"/>
          <w:lang w:val="de-DE"/>
        </w:rPr>
      </w:pPr>
      <w:r w:rsidRPr="00E25AA8">
        <w:rPr>
          <w:rFonts w:ascii="Arial" w:hAnsi="Arial" w:cs="Arial"/>
          <w:sz w:val="24"/>
          <w:szCs w:val="24"/>
          <w:lang w:val="de-DE"/>
        </w:rPr>
        <w:t>Seit wann steht die Loreley Statue schon in der Bronx?</w:t>
      </w:r>
    </w:p>
    <w:p w14:paraId="384483AD" w14:textId="77777777" w:rsidR="00F90C79" w:rsidRPr="00E25AA8" w:rsidRDefault="00335019" w:rsidP="00E25AA8">
      <w:pPr>
        <w:pStyle w:val="Lijstalinea"/>
        <w:numPr>
          <w:ilvl w:val="1"/>
          <w:numId w:val="12"/>
        </w:numPr>
        <w:spacing w:before="120" w:after="120" w:line="240" w:lineRule="auto"/>
        <w:rPr>
          <w:rFonts w:ascii="Arial" w:hAnsi="Arial" w:cs="Arial"/>
          <w:sz w:val="24"/>
          <w:szCs w:val="24"/>
          <w:lang w:val="de-DE"/>
        </w:rPr>
      </w:pPr>
      <w:r w:rsidRPr="00E25AA8">
        <w:rPr>
          <w:rFonts w:ascii="Arial" w:hAnsi="Arial" w:cs="Arial"/>
          <w:sz w:val="24"/>
          <w:szCs w:val="24"/>
          <w:lang w:val="de-DE"/>
        </w:rPr>
        <w:t>mehr als hundert Jahre</w:t>
      </w:r>
    </w:p>
    <w:p w14:paraId="50567A6D" w14:textId="0A6DFB0B" w:rsidR="00335019" w:rsidRPr="00E25AA8" w:rsidRDefault="00335019" w:rsidP="00E25AA8">
      <w:pPr>
        <w:pStyle w:val="Lijstalinea"/>
        <w:numPr>
          <w:ilvl w:val="1"/>
          <w:numId w:val="12"/>
        </w:num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mehr als fünfzig Jahre </w:t>
      </w:r>
    </w:p>
    <w:p w14:paraId="0AC3A640" w14:textId="77777777" w:rsidR="00F90C79" w:rsidRPr="00E25AA8" w:rsidRDefault="00F90C79" w:rsidP="00E25AA8">
      <w:pPr>
        <w:pStyle w:val="Lijstalinea"/>
        <w:spacing w:before="120" w:after="120" w:line="240" w:lineRule="auto"/>
        <w:ind w:left="1068"/>
        <w:rPr>
          <w:rFonts w:ascii="Arial" w:hAnsi="Arial" w:cs="Arial"/>
          <w:b/>
          <w:sz w:val="24"/>
          <w:szCs w:val="24"/>
          <w:lang w:val="de-DE"/>
        </w:rPr>
      </w:pPr>
    </w:p>
    <w:p w14:paraId="6F6F7D6A" w14:textId="4EC960FC" w:rsidR="00F90C79" w:rsidRPr="00E25AA8" w:rsidRDefault="00335019" w:rsidP="00E25AA8">
      <w:pPr>
        <w:pStyle w:val="Lijstalinea"/>
        <w:numPr>
          <w:ilvl w:val="0"/>
          <w:numId w:val="12"/>
        </w:numPr>
        <w:spacing w:before="120" w:after="120" w:line="240" w:lineRule="auto"/>
        <w:rPr>
          <w:rFonts w:ascii="Arial" w:hAnsi="Arial" w:cs="Arial"/>
          <w:sz w:val="24"/>
          <w:szCs w:val="24"/>
          <w:lang w:val="de-DE"/>
        </w:rPr>
      </w:pPr>
      <w:r w:rsidRPr="00E25AA8">
        <w:rPr>
          <w:rFonts w:ascii="Arial" w:hAnsi="Arial" w:cs="Arial"/>
          <w:sz w:val="24"/>
          <w:szCs w:val="24"/>
          <w:lang w:val="de-DE"/>
        </w:rPr>
        <w:t>Mit Hilfe von Google Maps kannst du bestimmt erklären, wo man die</w:t>
      </w:r>
      <w:r w:rsidR="00F90C79" w:rsidRPr="00E25AA8">
        <w:rPr>
          <w:rFonts w:ascii="Arial" w:hAnsi="Arial" w:cs="Arial"/>
          <w:sz w:val="24"/>
          <w:szCs w:val="24"/>
          <w:lang w:val="de-DE"/>
        </w:rPr>
        <w:t xml:space="preserve"> </w:t>
      </w:r>
      <w:r w:rsidRPr="00E25AA8">
        <w:rPr>
          <w:rFonts w:ascii="Arial" w:hAnsi="Arial" w:cs="Arial"/>
          <w:sz w:val="24"/>
          <w:szCs w:val="24"/>
          <w:lang w:val="de-DE"/>
        </w:rPr>
        <w:t xml:space="preserve">Loreley-Fontäne finden kann. </w:t>
      </w:r>
      <w:r w:rsidRPr="00E25AA8">
        <w:rPr>
          <w:rFonts w:ascii="Arial" w:hAnsi="Arial" w:cs="Arial"/>
          <w:sz w:val="24"/>
          <w:szCs w:val="24"/>
          <w:lang w:val="de-DE"/>
        </w:rPr>
        <w:br/>
      </w:r>
    </w:p>
    <w:p w14:paraId="5699A31E" w14:textId="77777777" w:rsidR="00F90C79" w:rsidRPr="00E25AA8" w:rsidRDefault="00335019" w:rsidP="00E25AA8">
      <w:pPr>
        <w:pStyle w:val="Lijstalinea"/>
        <w:numPr>
          <w:ilvl w:val="0"/>
          <w:numId w:val="12"/>
        </w:numPr>
        <w:spacing w:before="120" w:after="120" w:line="240" w:lineRule="auto"/>
        <w:rPr>
          <w:rFonts w:ascii="Arial" w:hAnsi="Arial" w:cs="Arial"/>
          <w:b/>
          <w:sz w:val="24"/>
          <w:szCs w:val="24"/>
          <w:lang w:val="de-DE"/>
        </w:rPr>
      </w:pPr>
      <w:r w:rsidRPr="00E25AA8">
        <w:rPr>
          <w:rFonts w:ascii="Arial" w:hAnsi="Arial" w:cs="Arial"/>
          <w:sz w:val="24"/>
          <w:szCs w:val="24"/>
          <w:lang w:val="de-DE"/>
        </w:rPr>
        <w:t xml:space="preserve">DmS hat festgestellt, dass es auf der Grand Concourse in New York sehr viel Art Deco Architektur gibt.  Suche drei Beispiele mit Hilfe von </w:t>
      </w:r>
      <w:r w:rsidR="00F90C79" w:rsidRPr="00E25AA8">
        <w:rPr>
          <w:rFonts w:ascii="Arial" w:hAnsi="Arial" w:cs="Arial"/>
          <w:sz w:val="24"/>
          <w:szCs w:val="24"/>
          <w:lang w:val="de-DE"/>
        </w:rPr>
        <w:t>‚</w:t>
      </w:r>
      <w:r w:rsidRPr="00E25AA8">
        <w:rPr>
          <w:rFonts w:ascii="Arial" w:hAnsi="Arial" w:cs="Arial"/>
          <w:sz w:val="24"/>
          <w:szCs w:val="24"/>
          <w:lang w:val="de-DE"/>
        </w:rPr>
        <w:t xml:space="preserve">Google –Abbildungen - Art  Deco‘ und klebe sie auf. Wann war der Höhepunkt der Art Deco Architektur? </w:t>
      </w:r>
    </w:p>
    <w:p w14:paraId="14BEDE0B" w14:textId="77777777" w:rsidR="00F90C79" w:rsidRPr="00E25AA8" w:rsidRDefault="00335019" w:rsidP="00E25AA8">
      <w:pPr>
        <w:pStyle w:val="Lijstalinea"/>
        <w:numPr>
          <w:ilvl w:val="1"/>
          <w:numId w:val="12"/>
        </w:numPr>
        <w:spacing w:before="120" w:after="120" w:line="240" w:lineRule="auto"/>
        <w:ind w:left="1434" w:hanging="357"/>
        <w:rPr>
          <w:rFonts w:ascii="Arial" w:hAnsi="Arial" w:cs="Arial"/>
          <w:b/>
          <w:sz w:val="24"/>
          <w:szCs w:val="24"/>
          <w:lang w:val="de-DE"/>
        </w:rPr>
      </w:pPr>
      <w:r w:rsidRPr="00E25AA8">
        <w:rPr>
          <w:rFonts w:ascii="Arial" w:hAnsi="Arial" w:cs="Arial"/>
          <w:sz w:val="24"/>
          <w:szCs w:val="24"/>
          <w:lang w:val="de-DE"/>
        </w:rPr>
        <w:t>1890 – 1910</w:t>
      </w:r>
    </w:p>
    <w:p w14:paraId="4EEF74F0" w14:textId="77777777" w:rsidR="00F90C79" w:rsidRPr="00E25AA8" w:rsidRDefault="00335019" w:rsidP="00E25AA8">
      <w:pPr>
        <w:pStyle w:val="Lijstalinea"/>
        <w:numPr>
          <w:ilvl w:val="1"/>
          <w:numId w:val="12"/>
        </w:numPr>
        <w:spacing w:before="120" w:after="120" w:line="240" w:lineRule="auto"/>
        <w:ind w:left="1434" w:hanging="357"/>
        <w:rPr>
          <w:rFonts w:ascii="Arial" w:hAnsi="Arial" w:cs="Arial"/>
          <w:b/>
          <w:sz w:val="24"/>
          <w:szCs w:val="24"/>
          <w:lang w:val="de-DE"/>
        </w:rPr>
      </w:pPr>
      <w:r w:rsidRPr="00E25AA8">
        <w:rPr>
          <w:rFonts w:ascii="Arial" w:hAnsi="Arial" w:cs="Arial"/>
          <w:sz w:val="24"/>
          <w:szCs w:val="24"/>
          <w:lang w:val="de-DE"/>
        </w:rPr>
        <w:t>1920 – 1939</w:t>
      </w:r>
    </w:p>
    <w:p w14:paraId="2F73AF72" w14:textId="5DACF2E7" w:rsidR="00335019" w:rsidRPr="00E25AA8" w:rsidRDefault="00335019" w:rsidP="00E25AA8">
      <w:pPr>
        <w:pStyle w:val="Lijstalinea"/>
        <w:numPr>
          <w:ilvl w:val="1"/>
          <w:numId w:val="12"/>
        </w:numPr>
        <w:spacing w:before="120" w:after="120" w:line="240" w:lineRule="auto"/>
        <w:ind w:left="1434" w:hanging="357"/>
        <w:rPr>
          <w:rFonts w:ascii="Arial" w:hAnsi="Arial" w:cs="Arial"/>
          <w:b/>
          <w:sz w:val="24"/>
          <w:szCs w:val="24"/>
          <w:lang w:val="de-DE"/>
        </w:rPr>
      </w:pPr>
      <w:r w:rsidRPr="00E25AA8">
        <w:rPr>
          <w:rFonts w:ascii="Arial" w:hAnsi="Arial" w:cs="Arial"/>
          <w:sz w:val="24"/>
          <w:szCs w:val="24"/>
          <w:lang w:val="de-DE"/>
        </w:rPr>
        <w:t>1960 - 1975</w:t>
      </w:r>
    </w:p>
    <w:p w14:paraId="2ECFEF56" w14:textId="77777777" w:rsidR="006B7E8C" w:rsidRPr="00E25AA8" w:rsidRDefault="006B7E8C" w:rsidP="00E25AA8">
      <w:pPr>
        <w:spacing w:before="120" w:after="120" w:line="240" w:lineRule="auto"/>
        <w:rPr>
          <w:rFonts w:ascii="Arial" w:hAnsi="Arial" w:cs="Arial"/>
          <w:b/>
          <w:sz w:val="24"/>
          <w:szCs w:val="24"/>
          <w:lang w:val="de-DE"/>
        </w:rPr>
      </w:pPr>
      <w:r w:rsidRPr="00E25AA8">
        <w:rPr>
          <w:rFonts w:ascii="Arial" w:hAnsi="Arial" w:cs="Arial"/>
          <w:b/>
          <w:sz w:val="24"/>
          <w:szCs w:val="24"/>
          <w:lang w:val="de-DE"/>
        </w:rPr>
        <w:br w:type="page"/>
      </w:r>
    </w:p>
    <w:p w14:paraId="6976B2AE" w14:textId="177A50D8" w:rsidR="003E03D1" w:rsidRPr="00E25AA8" w:rsidRDefault="00E10C32" w:rsidP="00E25AA8">
      <w:pPr>
        <w:spacing w:before="120" w:after="120" w:line="240" w:lineRule="auto"/>
        <w:rPr>
          <w:rFonts w:ascii="Arial" w:hAnsi="Arial" w:cs="Arial"/>
          <w:b/>
          <w:sz w:val="24"/>
          <w:szCs w:val="24"/>
          <w:lang w:val="de-DE"/>
        </w:rPr>
      </w:pPr>
      <w:r w:rsidRPr="00E25AA8">
        <w:rPr>
          <w:rFonts w:ascii="Arial" w:hAnsi="Arial" w:cs="Arial"/>
          <w:noProof/>
          <w:sz w:val="24"/>
          <w:szCs w:val="24"/>
        </w:rPr>
        <w:lastRenderedPageBreak/>
        <mc:AlternateContent>
          <mc:Choice Requires="wps">
            <w:drawing>
              <wp:anchor distT="0" distB="0" distL="114300" distR="114300" simplePos="0" relativeHeight="251673600" behindDoc="0" locked="0" layoutInCell="1" allowOverlap="1" wp14:anchorId="0257D617" wp14:editId="5A9EF7B1">
                <wp:simplePos x="0" y="0"/>
                <wp:positionH relativeFrom="column">
                  <wp:posOffset>4227002</wp:posOffset>
                </wp:positionH>
                <wp:positionV relativeFrom="paragraph">
                  <wp:posOffset>1969432</wp:posOffset>
                </wp:positionV>
                <wp:extent cx="1388745"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1388745" cy="635"/>
                        </a:xfrm>
                        <a:prstGeom prst="rect">
                          <a:avLst/>
                        </a:prstGeom>
                        <a:solidFill>
                          <a:prstClr val="white"/>
                        </a:solidFill>
                        <a:ln>
                          <a:noFill/>
                        </a:ln>
                      </wps:spPr>
                      <wps:txbx>
                        <w:txbxContent>
                          <w:p w14:paraId="165F41BE" w14:textId="70DEDB5F" w:rsidR="006D1836" w:rsidRPr="00144B61" w:rsidRDefault="006D1836" w:rsidP="006D1836">
                            <w:pPr>
                              <w:pStyle w:val="Bijschrift"/>
                              <w:rPr>
                                <w:noProof/>
                                <w:sz w:val="22"/>
                                <w:szCs w:val="22"/>
                                <w:lang w:val="de-DE"/>
                              </w:rPr>
                            </w:pPr>
                            <w:r>
                              <w:t xml:space="preserve">Bild </w:t>
                            </w:r>
                            <w:r w:rsidR="00E979C6">
                              <w:fldChar w:fldCharType="begin"/>
                            </w:r>
                            <w:r w:rsidR="00E979C6">
                              <w:instrText xml:space="preserve"> SEQ Bild \* ARABIC </w:instrText>
                            </w:r>
                            <w:r w:rsidR="00E979C6">
                              <w:fldChar w:fldCharType="separate"/>
                            </w:r>
                            <w:r>
                              <w:rPr>
                                <w:noProof/>
                              </w:rPr>
                              <w:t>3</w:t>
                            </w:r>
                            <w:r w:rsidR="00E979C6">
                              <w:rPr>
                                <w:noProof/>
                              </w:rPr>
                              <w:fldChar w:fldCharType="end"/>
                            </w:r>
                            <w:r>
                              <w:t xml:space="preserve"> - (c) </w:t>
                            </w:r>
                            <w:r w:rsidRPr="006C2CCE">
                              <w:t>Karel Soumillion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57D617" id="Tekstvak 14" o:spid="_x0000_s1031" type="#_x0000_t202" style="position:absolute;margin-left:332.85pt;margin-top:155.05pt;width:109.3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" stroked="f">
                <v:textbox style="mso-fit-shape-to-text:t" inset="0,0,0,0">
                  <w:txbxContent>
                    <w:p w14:paraId="165F41BE" w14:textId="70DEDB5F" w:rsidR="006D1836" w:rsidRPr="00144B61" w:rsidRDefault="006D1836" w:rsidP="006D1836">
                      <w:pPr>
                        <w:pStyle w:val="Bijschrift"/>
                        <w:rPr>
                          <w:noProof/>
                          <w:sz w:val="22"/>
                          <w:szCs w:val="22"/>
                          <w:lang w:val="de-DE"/>
                        </w:rPr>
                      </w:pPr>
                      <w:r>
                        <w:t xml:space="preserve">Bild </w:t>
                      </w:r>
                      <w:fldSimple w:instr=" SEQ Bild \* ARABIC ">
                        <w:r>
                          <w:rPr>
                            <w:noProof/>
                          </w:rPr>
                          <w:t>3</w:t>
                        </w:r>
                      </w:fldSimple>
                      <w:r>
                        <w:t xml:space="preserve"> - (c) </w:t>
                      </w:r>
                      <w:r w:rsidRPr="006C2CCE">
                        <w:t>Karel Soumillion</w:t>
                      </w:r>
                    </w:p>
                  </w:txbxContent>
                </v:textbox>
                <w10:wrap type="square"/>
              </v:shape>
            </w:pict>
          </mc:Fallback>
        </mc:AlternateContent>
      </w:r>
      <w:r w:rsidRPr="00E25AA8">
        <w:rPr>
          <w:rFonts w:ascii="Arial" w:hAnsi="Arial" w:cs="Arial"/>
          <w:noProof/>
          <w:sz w:val="24"/>
          <w:szCs w:val="24"/>
          <w:lang w:val="de-DE"/>
        </w:rPr>
        <mc:AlternateContent>
          <mc:Choice Requires="wps">
            <w:drawing>
              <wp:anchor distT="0" distB="0" distL="114300" distR="114300" simplePos="0" relativeHeight="251670528" behindDoc="0" locked="0" layoutInCell="1" allowOverlap="1" wp14:anchorId="78FBDAE9" wp14:editId="3354BFB8">
                <wp:simplePos x="0" y="0"/>
                <wp:positionH relativeFrom="column">
                  <wp:posOffset>2540</wp:posOffset>
                </wp:positionH>
                <wp:positionV relativeFrom="paragraph">
                  <wp:posOffset>257175</wp:posOffset>
                </wp:positionV>
                <wp:extent cx="5720080" cy="2002155"/>
                <wp:effectExtent l="0" t="0" r="7620" b="17145"/>
                <wp:wrapTopAndBottom/>
                <wp:docPr id="11" name="Tekstvak 11"/>
                <wp:cNvGraphicFramePr/>
                <a:graphic xmlns:a="http://schemas.openxmlformats.org/drawingml/2006/main">
                  <a:graphicData uri="http://schemas.microsoft.com/office/word/2010/wordprocessingShape">
                    <wps:wsp>
                      <wps:cNvSpPr txBox="1"/>
                      <wps:spPr>
                        <a:xfrm>
                          <a:off x="0" y="0"/>
                          <a:ext cx="5720080" cy="2002155"/>
                        </a:xfrm>
                        <a:prstGeom prst="rect">
                          <a:avLst/>
                        </a:prstGeom>
                        <a:solidFill>
                          <a:schemeClr val="lt1"/>
                        </a:solidFill>
                        <a:ln w="6350">
                          <a:solidFill>
                            <a:prstClr val="black"/>
                          </a:solidFill>
                        </a:ln>
                      </wps:spPr>
                      <wps:txbx>
                        <w:txbxContent>
                          <w:p w14:paraId="70019CF8" w14:textId="5637ABE6" w:rsidR="00BD1AAB" w:rsidRPr="00E10C32" w:rsidRDefault="00BD1AAB" w:rsidP="006D1836">
                            <w:pPr>
                              <w:pStyle w:val="Kop3"/>
                              <w:spacing w:before="0" w:line="240" w:lineRule="auto"/>
                              <w:contextualSpacing/>
                              <w:rPr>
                                <w:rFonts w:ascii="Arial" w:hAnsi="Arial" w:cs="Arial"/>
                                <w:b/>
                                <w:bCs/>
                                <w:color w:val="auto"/>
                                <w:lang w:val="de-DE"/>
                              </w:rPr>
                            </w:pPr>
                            <w:r w:rsidRPr="00E10C32">
                              <w:rPr>
                                <w:rFonts w:ascii="Arial" w:hAnsi="Arial" w:cs="Arial"/>
                                <w:b/>
                                <w:bCs/>
                                <w:color w:val="auto"/>
                                <w:lang w:val="de-DE"/>
                              </w:rPr>
                              <w:t>Warum steht die Lorelei-Fontäne gerade dort, in der Bronx?</w:t>
                            </w:r>
                          </w:p>
                          <w:p w14:paraId="754D32D5" w14:textId="77777777" w:rsidR="00E10C32" w:rsidRDefault="00E10C32" w:rsidP="006D1836">
                            <w:pPr>
                              <w:spacing w:line="240" w:lineRule="auto"/>
                              <w:contextualSpacing/>
                              <w:rPr>
                                <w:rFonts w:ascii="Arial" w:hAnsi="Arial" w:cs="Arial"/>
                                <w:sz w:val="24"/>
                                <w:szCs w:val="24"/>
                                <w:lang w:val="de-DE"/>
                              </w:rPr>
                            </w:pPr>
                          </w:p>
                          <w:p w14:paraId="6B2E29C9" w14:textId="180AE704" w:rsidR="006D1836"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1887 entstand die Initiative, zum 100. Geburtstag Heine ein </w:t>
                            </w:r>
                          </w:p>
                          <w:p w14:paraId="2E64C3ED" w14:textId="77777777" w:rsidR="006D1836"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Denkmal in seiner Heimatstadt Düsseldorf zu enthüllen. </w:t>
                            </w:r>
                          </w:p>
                          <w:p w14:paraId="773491E6" w14:textId="77777777" w:rsidR="006D1836"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Die antisemitische und nationalistische Haltung im Deutschen </w:t>
                            </w:r>
                          </w:p>
                          <w:p w14:paraId="08EFBF26" w14:textId="6ABD3203" w:rsidR="00BD1AAB" w:rsidRPr="00084237"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Reich verhinderte jedoch die Ausführung der Pläne. </w:t>
                            </w:r>
                            <w:r w:rsidRPr="00084237">
                              <w:rPr>
                                <w:rFonts w:ascii="Arial" w:hAnsi="Arial" w:cs="Arial"/>
                                <w:sz w:val="24"/>
                                <w:szCs w:val="24"/>
                                <w:lang w:val="de-DE"/>
                              </w:rPr>
                              <w:br/>
                              <w:t>(Sieh den Absatz ‚das verweigerte Denkmal‘ auf Seite 2.)</w:t>
                            </w:r>
                            <w:r w:rsidRPr="00084237">
                              <w:rPr>
                                <w:rFonts w:ascii="Arial" w:hAnsi="Arial" w:cs="Arial"/>
                                <w:sz w:val="24"/>
                                <w:szCs w:val="24"/>
                                <w:lang w:val="de-DE"/>
                              </w:rPr>
                              <w:br/>
                            </w:r>
                          </w:p>
                          <w:p w14:paraId="1E2A9039" w14:textId="77777777" w:rsidR="006D1836"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Auch Pläne das Denkmal in einer anderen deutschen Stadt zu </w:t>
                            </w:r>
                          </w:p>
                          <w:p w14:paraId="5DE9519E" w14:textId="1AC7B635" w:rsidR="006B7E8C" w:rsidRPr="00BD1AAB" w:rsidRDefault="00BD1AAB" w:rsidP="006D1836">
                            <w:pPr>
                              <w:spacing w:line="240" w:lineRule="auto"/>
                              <w:contextualSpacing/>
                              <w:rPr>
                                <w:rFonts w:ascii="Arial" w:hAnsi="Arial" w:cs="Arial"/>
                                <w:i/>
                                <w:sz w:val="24"/>
                                <w:szCs w:val="24"/>
                              </w:rPr>
                            </w:pPr>
                            <w:r w:rsidRPr="00084237">
                              <w:rPr>
                                <w:rFonts w:ascii="Arial" w:hAnsi="Arial" w:cs="Arial"/>
                                <w:sz w:val="24"/>
                                <w:szCs w:val="24"/>
                                <w:lang w:val="de-DE"/>
                              </w:rPr>
                              <w:t>errichten scheiterten.</w:t>
                            </w:r>
                            <w:r w:rsidR="006D1836" w:rsidRPr="006D1836">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DAE9" id="Tekstvak 11" o:spid="_x0000_s1032" type="#_x0000_t202" style="position:absolute;margin-left:.2pt;margin-top:20.25pt;width:450.4pt;height:15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" fillcolor="white [3201]" strokeweight=".5pt">
                <v:textbox>
                  <w:txbxContent>
                    <w:p w14:paraId="70019CF8" w14:textId="5637ABE6" w:rsidR="00BD1AAB" w:rsidRPr="00E10C32" w:rsidRDefault="00BD1AAB" w:rsidP="006D1836">
                      <w:pPr>
                        <w:pStyle w:val="Kop3"/>
                        <w:spacing w:before="0" w:line="240" w:lineRule="auto"/>
                        <w:contextualSpacing/>
                        <w:rPr>
                          <w:rFonts w:ascii="Arial" w:hAnsi="Arial" w:cs="Arial"/>
                          <w:b/>
                          <w:bCs/>
                          <w:color w:val="auto"/>
                          <w:lang w:val="de-DE"/>
                        </w:rPr>
                      </w:pPr>
                      <w:r w:rsidRPr="00E10C32">
                        <w:rPr>
                          <w:rFonts w:ascii="Arial" w:hAnsi="Arial" w:cs="Arial"/>
                          <w:b/>
                          <w:bCs/>
                          <w:color w:val="auto"/>
                          <w:lang w:val="de-DE"/>
                        </w:rPr>
                        <w:t>Warum steht die Lorelei-Fontäne gerade dort, in der Bronx?</w:t>
                      </w:r>
                    </w:p>
                    <w:p w14:paraId="754D32D5" w14:textId="77777777" w:rsidR="00E10C32" w:rsidRDefault="00E10C32" w:rsidP="006D1836">
                      <w:pPr>
                        <w:spacing w:line="240" w:lineRule="auto"/>
                        <w:contextualSpacing/>
                        <w:rPr>
                          <w:rFonts w:ascii="Arial" w:hAnsi="Arial" w:cs="Arial"/>
                          <w:sz w:val="24"/>
                          <w:szCs w:val="24"/>
                          <w:lang w:val="de-DE"/>
                        </w:rPr>
                      </w:pPr>
                    </w:p>
                    <w:p w14:paraId="6B2E29C9" w14:textId="180AE704" w:rsidR="006D1836"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1887 entstand die Initiative, zum 100. Geburtstag Heine ein </w:t>
                      </w:r>
                    </w:p>
                    <w:p w14:paraId="2E64C3ED" w14:textId="77777777" w:rsidR="006D1836"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Denkmal in seiner Heimatstadt Düsseldorf zu enthüllen. </w:t>
                      </w:r>
                    </w:p>
                    <w:p w14:paraId="773491E6" w14:textId="77777777" w:rsidR="006D1836"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Die antisemitische und nationalistische Haltung im Deutschen </w:t>
                      </w:r>
                    </w:p>
                    <w:p w14:paraId="08EFBF26" w14:textId="6ABD3203" w:rsidR="00BD1AAB" w:rsidRPr="00084237"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Reich verhinderte jedoch die Ausführung der Pläne. </w:t>
                      </w:r>
                      <w:r w:rsidRPr="00084237">
                        <w:rPr>
                          <w:rFonts w:ascii="Arial" w:hAnsi="Arial" w:cs="Arial"/>
                          <w:sz w:val="24"/>
                          <w:szCs w:val="24"/>
                          <w:lang w:val="de-DE"/>
                        </w:rPr>
                        <w:br/>
                        <w:t>(Sieh den Absatz ‚das verweigerte Denkmal‘ auf Seite 2.)</w:t>
                      </w:r>
                      <w:r w:rsidRPr="00084237">
                        <w:rPr>
                          <w:rFonts w:ascii="Arial" w:hAnsi="Arial" w:cs="Arial"/>
                          <w:sz w:val="24"/>
                          <w:szCs w:val="24"/>
                          <w:lang w:val="de-DE"/>
                        </w:rPr>
                        <w:br/>
                      </w:r>
                    </w:p>
                    <w:p w14:paraId="1E2A9039" w14:textId="77777777" w:rsidR="006D1836" w:rsidRDefault="00BD1AAB" w:rsidP="006D1836">
                      <w:pPr>
                        <w:spacing w:line="240" w:lineRule="auto"/>
                        <w:contextualSpacing/>
                        <w:rPr>
                          <w:rFonts w:ascii="Arial" w:hAnsi="Arial" w:cs="Arial"/>
                          <w:sz w:val="24"/>
                          <w:szCs w:val="24"/>
                          <w:lang w:val="de-DE"/>
                        </w:rPr>
                      </w:pPr>
                      <w:r w:rsidRPr="00084237">
                        <w:rPr>
                          <w:rFonts w:ascii="Arial" w:hAnsi="Arial" w:cs="Arial"/>
                          <w:sz w:val="24"/>
                          <w:szCs w:val="24"/>
                          <w:lang w:val="de-DE"/>
                        </w:rPr>
                        <w:t xml:space="preserve">Auch Pläne das Denkmal in einer anderen deutschen Stadt zu </w:t>
                      </w:r>
                    </w:p>
                    <w:p w14:paraId="5DE9519E" w14:textId="1AC7B635" w:rsidR="006B7E8C" w:rsidRPr="00BD1AAB" w:rsidRDefault="00BD1AAB" w:rsidP="006D1836">
                      <w:pPr>
                        <w:spacing w:line="240" w:lineRule="auto"/>
                        <w:contextualSpacing/>
                        <w:rPr>
                          <w:rFonts w:ascii="Arial" w:hAnsi="Arial" w:cs="Arial"/>
                          <w:i/>
                          <w:sz w:val="24"/>
                          <w:szCs w:val="24"/>
                        </w:rPr>
                      </w:pPr>
                      <w:r w:rsidRPr="00084237">
                        <w:rPr>
                          <w:rFonts w:ascii="Arial" w:hAnsi="Arial" w:cs="Arial"/>
                          <w:sz w:val="24"/>
                          <w:szCs w:val="24"/>
                          <w:lang w:val="de-DE"/>
                        </w:rPr>
                        <w:t>errichten scheiterten.</w:t>
                      </w:r>
                      <w:r w:rsidR="006D1836" w:rsidRPr="006D1836">
                        <w:rPr>
                          <w:noProof/>
                        </w:rPr>
                        <w:t xml:space="preserve"> </w:t>
                      </w:r>
                    </w:p>
                  </w:txbxContent>
                </v:textbox>
                <w10:wrap type="topAndBottom"/>
              </v:shape>
            </w:pict>
          </mc:Fallback>
        </mc:AlternateContent>
      </w:r>
      <w:r w:rsidR="006D1836" w:rsidRPr="00E25AA8">
        <w:rPr>
          <w:rFonts w:ascii="Arial" w:hAnsi="Arial" w:cs="Arial"/>
          <w:noProof/>
          <w:sz w:val="24"/>
          <w:szCs w:val="24"/>
          <w:lang w:val="de-DE"/>
        </w:rPr>
        <w:drawing>
          <wp:anchor distT="0" distB="0" distL="114300" distR="114300" simplePos="0" relativeHeight="251671552" behindDoc="0" locked="0" layoutInCell="1" allowOverlap="1" wp14:anchorId="795DA8EA" wp14:editId="66B6F4E8">
            <wp:simplePos x="0" y="0"/>
            <wp:positionH relativeFrom="column">
              <wp:posOffset>4470368</wp:posOffset>
            </wp:positionH>
            <wp:positionV relativeFrom="paragraph">
              <wp:posOffset>501007</wp:posOffset>
            </wp:positionV>
            <wp:extent cx="1066800" cy="1397000"/>
            <wp:effectExtent l="0" t="0" r="0" b="0"/>
            <wp:wrapSquare wrapText="bothSides"/>
            <wp:docPr id="12" name="Afbeelding 12" descr="Afbeelding met lucht, buiten, gebouw, be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lucht, buiten, gebouw, beeld&#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066800" cy="1397000"/>
                    </a:xfrm>
                    <a:prstGeom prst="rect">
                      <a:avLst/>
                    </a:prstGeom>
                  </pic:spPr>
                </pic:pic>
              </a:graphicData>
            </a:graphic>
            <wp14:sizeRelH relativeFrom="page">
              <wp14:pctWidth>0</wp14:pctWidth>
            </wp14:sizeRelH>
            <wp14:sizeRelV relativeFrom="page">
              <wp14:pctHeight>0</wp14:pctHeight>
            </wp14:sizeRelV>
          </wp:anchor>
        </w:drawing>
      </w:r>
      <w:r w:rsidR="003E03D1" w:rsidRPr="00E25AA8">
        <w:rPr>
          <w:rFonts w:ascii="Arial" w:hAnsi="Arial" w:cs="Arial"/>
          <w:b/>
          <w:sz w:val="24"/>
          <w:szCs w:val="24"/>
          <w:lang w:val="de-DE"/>
        </w:rPr>
        <w:t>Aufgabe 3 – Denkfragen für schlaue Schüler</w:t>
      </w:r>
    </w:p>
    <w:p w14:paraId="4AECD7CA" w14:textId="79BBAF68" w:rsidR="003E03D1" w:rsidRPr="00E25AA8" w:rsidRDefault="003E03D1" w:rsidP="00E25AA8">
      <w:pPr>
        <w:pStyle w:val="Kop2"/>
        <w:spacing w:before="120" w:after="120" w:line="240" w:lineRule="auto"/>
        <w:rPr>
          <w:rFonts w:ascii="Arial" w:hAnsi="Arial" w:cs="Arial"/>
          <w:b/>
          <w:color w:val="auto"/>
          <w:sz w:val="24"/>
          <w:szCs w:val="24"/>
          <w:lang w:val="de-DE"/>
        </w:rPr>
      </w:pPr>
      <w:r w:rsidRPr="00E25AA8">
        <w:rPr>
          <w:rFonts w:ascii="Arial" w:hAnsi="Arial" w:cs="Arial"/>
          <w:color w:val="auto"/>
          <w:sz w:val="24"/>
          <w:szCs w:val="24"/>
          <w:lang w:val="de-DE"/>
        </w:rPr>
        <w:br/>
        <w:t xml:space="preserve">1. Warum eine Statue von der Lorelei und nicht vom Dichter Heine selber?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3E03D1" w:rsidRPr="00E25AA8" w14:paraId="7A03579D" w14:textId="77777777" w:rsidTr="006D1836">
        <w:tc>
          <w:tcPr>
            <w:tcW w:w="8712" w:type="dxa"/>
          </w:tcPr>
          <w:p w14:paraId="7B1F4768" w14:textId="0BFAE7D5" w:rsidR="003E03D1" w:rsidRPr="00E25AA8" w:rsidRDefault="003E03D1" w:rsidP="00E25AA8">
            <w:pPr>
              <w:spacing w:before="120" w:after="120" w:line="240" w:lineRule="auto"/>
              <w:rPr>
                <w:rFonts w:ascii="Arial" w:hAnsi="Arial" w:cs="Arial"/>
                <w:sz w:val="24"/>
                <w:szCs w:val="24"/>
                <w:lang w:val="de-DE"/>
              </w:rPr>
            </w:pPr>
          </w:p>
        </w:tc>
      </w:tr>
      <w:tr w:rsidR="003E03D1" w:rsidRPr="00E25AA8" w14:paraId="10BDCA38" w14:textId="77777777" w:rsidTr="006D1836">
        <w:tc>
          <w:tcPr>
            <w:tcW w:w="8712" w:type="dxa"/>
          </w:tcPr>
          <w:p w14:paraId="6D452588" w14:textId="77777777" w:rsidR="003E03D1" w:rsidRPr="00E25AA8" w:rsidRDefault="003E03D1" w:rsidP="00E25AA8">
            <w:pPr>
              <w:spacing w:before="120" w:after="120" w:line="240" w:lineRule="auto"/>
              <w:rPr>
                <w:rFonts w:ascii="Arial" w:hAnsi="Arial" w:cs="Arial"/>
                <w:sz w:val="24"/>
                <w:szCs w:val="24"/>
                <w:lang w:val="de-DE"/>
              </w:rPr>
            </w:pPr>
          </w:p>
        </w:tc>
      </w:tr>
    </w:tbl>
    <w:p w14:paraId="0C3C6D9E" w14:textId="74F482B7" w:rsidR="003E03D1" w:rsidRPr="00E25AA8" w:rsidRDefault="003E03D1" w:rsidP="00E25AA8">
      <w:pPr>
        <w:pStyle w:val="Kop2"/>
        <w:spacing w:before="120" w:after="120" w:line="240" w:lineRule="auto"/>
        <w:rPr>
          <w:rFonts w:ascii="Arial" w:hAnsi="Arial" w:cs="Arial"/>
          <w:b/>
          <w:color w:val="auto"/>
          <w:sz w:val="24"/>
          <w:szCs w:val="24"/>
          <w:lang w:val="de-DE"/>
        </w:rPr>
      </w:pPr>
    </w:p>
    <w:p w14:paraId="6BC2511D" w14:textId="6E9DF4A1" w:rsidR="003E03D1" w:rsidRPr="00E25AA8" w:rsidRDefault="003E03D1" w:rsidP="00E25AA8">
      <w:pPr>
        <w:spacing w:before="120" w:after="120" w:line="240" w:lineRule="auto"/>
        <w:rPr>
          <w:rFonts w:ascii="Arial" w:hAnsi="Arial" w:cs="Arial"/>
          <w:b/>
          <w:sz w:val="24"/>
          <w:szCs w:val="24"/>
          <w:lang w:val="de-DE"/>
        </w:rPr>
      </w:pPr>
      <w:r w:rsidRPr="00E25AA8">
        <w:rPr>
          <w:rFonts w:ascii="Arial" w:hAnsi="Arial" w:cs="Arial"/>
          <w:sz w:val="24"/>
          <w:szCs w:val="24"/>
          <w:lang w:val="de-DE"/>
        </w:rPr>
        <w:t>2. Warum wurde die Statue gerade in der Bronx errichtet?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3E03D1" w:rsidRPr="00E25AA8" w14:paraId="7FBA454F" w14:textId="77777777" w:rsidTr="00A000ED">
        <w:tc>
          <w:tcPr>
            <w:tcW w:w="9062" w:type="dxa"/>
          </w:tcPr>
          <w:p w14:paraId="18AEA9F1" w14:textId="375E763E" w:rsidR="003E03D1" w:rsidRPr="00E25AA8" w:rsidRDefault="003E03D1" w:rsidP="00E25AA8">
            <w:pPr>
              <w:spacing w:before="120" w:after="120" w:line="240" w:lineRule="auto"/>
              <w:rPr>
                <w:rFonts w:ascii="Arial" w:hAnsi="Arial" w:cs="Arial"/>
                <w:sz w:val="24"/>
                <w:szCs w:val="24"/>
                <w:lang w:val="de-DE"/>
              </w:rPr>
            </w:pPr>
          </w:p>
        </w:tc>
      </w:tr>
      <w:tr w:rsidR="003E03D1" w:rsidRPr="00E25AA8" w14:paraId="6B418536" w14:textId="77777777" w:rsidTr="00A000ED">
        <w:tc>
          <w:tcPr>
            <w:tcW w:w="9062" w:type="dxa"/>
          </w:tcPr>
          <w:p w14:paraId="2801E1D6" w14:textId="77777777" w:rsidR="003E03D1" w:rsidRPr="00E25AA8" w:rsidRDefault="003E03D1" w:rsidP="00E25AA8">
            <w:pPr>
              <w:spacing w:before="120" w:after="120" w:line="240" w:lineRule="auto"/>
              <w:rPr>
                <w:rFonts w:ascii="Arial" w:hAnsi="Arial" w:cs="Arial"/>
                <w:sz w:val="24"/>
                <w:szCs w:val="24"/>
                <w:lang w:val="de-DE"/>
              </w:rPr>
            </w:pPr>
          </w:p>
        </w:tc>
      </w:tr>
    </w:tbl>
    <w:p w14:paraId="34A8CD39" w14:textId="77777777" w:rsidR="0067124A" w:rsidRPr="00E25AA8" w:rsidRDefault="0067124A" w:rsidP="00E25AA8">
      <w:pPr>
        <w:spacing w:before="120" w:after="120" w:line="240" w:lineRule="auto"/>
        <w:rPr>
          <w:rFonts w:ascii="Arial" w:hAnsi="Arial" w:cs="Arial"/>
          <w:b/>
          <w:sz w:val="24"/>
          <w:szCs w:val="24"/>
          <w:lang w:val="de-DE"/>
        </w:rPr>
      </w:pPr>
    </w:p>
    <w:p w14:paraId="5DCCA651" w14:textId="395B091F" w:rsidR="003E2BB2" w:rsidRPr="00E25AA8" w:rsidRDefault="0067124A" w:rsidP="00E25AA8">
      <w:pPr>
        <w:spacing w:before="120" w:after="120" w:line="240" w:lineRule="auto"/>
        <w:rPr>
          <w:rFonts w:ascii="Arial" w:hAnsi="Arial" w:cs="Arial"/>
          <w:b/>
          <w:sz w:val="24"/>
          <w:szCs w:val="24"/>
          <w:lang w:val="de-DE"/>
        </w:rPr>
      </w:pPr>
      <w:r w:rsidRPr="00E25AA8">
        <w:rPr>
          <w:rFonts w:ascii="Arial" w:hAnsi="Arial" w:cs="Arial"/>
          <w:noProof/>
          <w:sz w:val="24"/>
          <w:szCs w:val="24"/>
          <w:lang w:val="de-DE"/>
        </w:rPr>
        <mc:AlternateContent>
          <mc:Choice Requires="wps">
            <w:drawing>
              <wp:anchor distT="0" distB="0" distL="114300" distR="114300" simplePos="0" relativeHeight="251675648" behindDoc="0" locked="0" layoutInCell="1" allowOverlap="1" wp14:anchorId="7479CC31" wp14:editId="5BAACB71">
                <wp:simplePos x="0" y="0"/>
                <wp:positionH relativeFrom="column">
                  <wp:posOffset>60325</wp:posOffset>
                </wp:positionH>
                <wp:positionV relativeFrom="paragraph">
                  <wp:posOffset>262890</wp:posOffset>
                </wp:positionV>
                <wp:extent cx="5720080" cy="2557780"/>
                <wp:effectExtent l="0" t="0" r="7620" b="7620"/>
                <wp:wrapTopAndBottom/>
                <wp:docPr id="15" name="Tekstvak 15"/>
                <wp:cNvGraphicFramePr/>
                <a:graphic xmlns:a="http://schemas.openxmlformats.org/drawingml/2006/main">
                  <a:graphicData uri="http://schemas.microsoft.com/office/word/2010/wordprocessingShape">
                    <wps:wsp>
                      <wps:cNvSpPr txBox="1"/>
                      <wps:spPr>
                        <a:xfrm>
                          <a:off x="0" y="0"/>
                          <a:ext cx="5720080" cy="2557780"/>
                        </a:xfrm>
                        <a:prstGeom prst="rect">
                          <a:avLst/>
                        </a:prstGeom>
                        <a:solidFill>
                          <a:schemeClr val="lt1"/>
                        </a:solidFill>
                        <a:ln w="6350">
                          <a:solidFill>
                            <a:prstClr val="black"/>
                          </a:solidFill>
                        </a:ln>
                      </wps:spPr>
                      <wps:txbx>
                        <w:txbxContent>
                          <w:p w14:paraId="07479132" w14:textId="77777777" w:rsidR="00A164A5" w:rsidRDefault="00A164A5" w:rsidP="00A164A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Da kam Hilfe von einem amerikanischen Verein deutscher Immigranten. Sie erteilten Herter einen neuen Auftrag. </w:t>
                            </w:r>
                          </w:p>
                          <w:p w14:paraId="2FE9BAFE" w14:textId="77777777" w:rsidR="00A164A5" w:rsidRDefault="00A164A5" w:rsidP="00A164A5">
                            <w:pPr>
                              <w:spacing w:before="120" w:after="120" w:line="240" w:lineRule="auto"/>
                              <w:rPr>
                                <w:rFonts w:ascii="Arial" w:hAnsi="Arial" w:cs="Arial"/>
                                <w:sz w:val="24"/>
                                <w:szCs w:val="24"/>
                                <w:lang w:val="de-DE"/>
                              </w:rPr>
                            </w:pPr>
                            <w:r w:rsidRPr="00084237">
                              <w:rPr>
                                <w:rFonts w:ascii="Arial" w:hAnsi="Arial" w:cs="Arial"/>
                                <w:sz w:val="24"/>
                                <w:szCs w:val="24"/>
                                <w:lang w:val="de-DE"/>
                              </w:rPr>
                              <w:br/>
                              <w:t>Aber auch in New York gab es wieder Probleme: die deutschen Autraggeber wollten das Denkmal aufstellen am Eingang zum Central Park, Ecke 5th Avenue und 59. Straße, ungefähr dort, wo jetzt der Apple Store ist. Die Stadtbehörde aber war der Meinung, dass ein derart ästhetisch minderwertiges Bild mit fast nackten Nymphfiguren nicht dahin gehören konnte. Deswegen hat man in Brooklyn und Queens nach einem Standort gesucht.</w:t>
                            </w:r>
                          </w:p>
                          <w:p w14:paraId="4E33D17E" w14:textId="2B3BCB0F" w:rsidR="00A164A5" w:rsidRPr="00084237" w:rsidRDefault="00A164A5" w:rsidP="00A164A5">
                            <w:pPr>
                              <w:spacing w:before="120" w:after="120" w:line="240" w:lineRule="auto"/>
                              <w:rPr>
                                <w:rFonts w:ascii="Arial" w:hAnsi="Arial" w:cs="Arial"/>
                                <w:sz w:val="24"/>
                                <w:szCs w:val="24"/>
                                <w:lang w:val="de-DE"/>
                              </w:rPr>
                            </w:pPr>
                            <w:r w:rsidRPr="00084237">
                              <w:rPr>
                                <w:rFonts w:ascii="Arial" w:hAnsi="Arial" w:cs="Arial"/>
                                <w:sz w:val="24"/>
                                <w:szCs w:val="24"/>
                                <w:lang w:val="de-DE"/>
                              </w:rPr>
                              <w:br/>
                              <w:t xml:space="preserve">Als dann die Fontäne 1899 in der Bronx enthüllt wurde, war es eigentlich zwei Jahre zu spät. </w:t>
                            </w:r>
                          </w:p>
                          <w:p w14:paraId="2AC7223F" w14:textId="45718260" w:rsidR="0067124A" w:rsidRPr="00BD1AAB" w:rsidRDefault="0067124A" w:rsidP="0067124A">
                            <w:pPr>
                              <w:spacing w:line="240" w:lineRule="auto"/>
                              <w:contextualSpacing/>
                              <w:rPr>
                                <w:rFonts w:ascii="Arial" w:hAnsi="Arial" w:cs="Arial"/>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CC31" id="Tekstvak 15" o:spid="_x0000_s1033" type="#_x0000_t202" style="position:absolute;margin-left:4.75pt;margin-top:20.7pt;width:450.4pt;height:20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" fillcolor="white [3201]" strokeweight=".5pt">
                <v:textbox>
                  <w:txbxContent>
                    <w:p w14:paraId="07479132" w14:textId="77777777" w:rsidR="00A164A5" w:rsidRDefault="00A164A5" w:rsidP="00A164A5">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Da kam Hilfe von einem amerikanischen Verein deutscher Immigranten. Sie erteilten Herter einen neuen Auftrag. </w:t>
                      </w:r>
                    </w:p>
                    <w:p w14:paraId="2FE9BAFE" w14:textId="77777777" w:rsidR="00A164A5" w:rsidRDefault="00A164A5" w:rsidP="00A164A5">
                      <w:pPr>
                        <w:spacing w:before="120" w:after="120" w:line="240" w:lineRule="auto"/>
                        <w:rPr>
                          <w:rFonts w:ascii="Arial" w:hAnsi="Arial" w:cs="Arial"/>
                          <w:sz w:val="24"/>
                          <w:szCs w:val="24"/>
                          <w:lang w:val="de-DE"/>
                        </w:rPr>
                      </w:pPr>
                      <w:r w:rsidRPr="00084237">
                        <w:rPr>
                          <w:rFonts w:ascii="Arial" w:hAnsi="Arial" w:cs="Arial"/>
                          <w:sz w:val="24"/>
                          <w:szCs w:val="24"/>
                          <w:lang w:val="de-DE"/>
                        </w:rPr>
                        <w:br/>
                        <w:t>Aber auch in New York gab es wieder Probleme: die deutschen Autraggeber wollten das Denkmal aufstellen am Eingang zum Central Park, Ecke 5th Avenue und 59. Straße, ungefähr dort, wo jetzt der Apple Store ist. Die Stadtbehörde aber war der Meinung, dass ein derart ästhetisch minderwertiges Bild mit fast nackten Nymphfiguren nicht dahin gehören konnte. Deswegen hat man in Brooklyn und Queens nach einem Standort gesucht.</w:t>
                      </w:r>
                    </w:p>
                    <w:p w14:paraId="4E33D17E" w14:textId="2B3BCB0F" w:rsidR="00A164A5" w:rsidRPr="00084237" w:rsidRDefault="00A164A5" w:rsidP="00A164A5">
                      <w:pPr>
                        <w:spacing w:before="120" w:after="120" w:line="240" w:lineRule="auto"/>
                        <w:rPr>
                          <w:rFonts w:ascii="Arial" w:hAnsi="Arial" w:cs="Arial"/>
                          <w:sz w:val="24"/>
                          <w:szCs w:val="24"/>
                          <w:lang w:val="de-DE"/>
                        </w:rPr>
                      </w:pPr>
                      <w:r w:rsidRPr="00084237">
                        <w:rPr>
                          <w:rFonts w:ascii="Arial" w:hAnsi="Arial" w:cs="Arial"/>
                          <w:sz w:val="24"/>
                          <w:szCs w:val="24"/>
                          <w:lang w:val="de-DE"/>
                        </w:rPr>
                        <w:br/>
                        <w:t xml:space="preserve">Als dann die Fontäne 1899 in der Bronx enthüllt wurde, war es eigentlich zwei Jahre zu spät. </w:t>
                      </w:r>
                    </w:p>
                    <w:p w14:paraId="2AC7223F" w14:textId="45718260" w:rsidR="0067124A" w:rsidRPr="00BD1AAB" w:rsidRDefault="0067124A" w:rsidP="0067124A">
                      <w:pPr>
                        <w:spacing w:line="240" w:lineRule="auto"/>
                        <w:contextualSpacing/>
                        <w:rPr>
                          <w:rFonts w:ascii="Arial" w:hAnsi="Arial" w:cs="Arial"/>
                          <w:i/>
                          <w:sz w:val="24"/>
                          <w:szCs w:val="24"/>
                        </w:rPr>
                      </w:pPr>
                    </w:p>
                  </w:txbxContent>
                </v:textbox>
                <w10:wrap type="topAndBottom"/>
              </v:shape>
            </w:pict>
          </mc:Fallback>
        </mc:AlternateContent>
      </w:r>
      <w:r w:rsidR="003E2BB2" w:rsidRPr="00E25AA8">
        <w:rPr>
          <w:rFonts w:ascii="Arial" w:hAnsi="Arial" w:cs="Arial"/>
          <w:b/>
          <w:sz w:val="24"/>
          <w:szCs w:val="24"/>
          <w:lang w:val="de-DE"/>
        </w:rPr>
        <w:br w:type="page"/>
      </w:r>
    </w:p>
    <w:p w14:paraId="67BCFB15" w14:textId="137C3FFB" w:rsidR="00A164A5" w:rsidRPr="00E25AA8" w:rsidRDefault="008117F5" w:rsidP="00E25AA8">
      <w:pPr>
        <w:spacing w:before="120" w:after="120" w:line="240" w:lineRule="auto"/>
        <w:rPr>
          <w:rFonts w:ascii="Arial" w:hAnsi="Arial" w:cs="Arial"/>
          <w:b/>
          <w:sz w:val="24"/>
          <w:szCs w:val="24"/>
          <w:lang w:val="de-DE"/>
        </w:rPr>
      </w:pPr>
      <w:r w:rsidRPr="00E25AA8">
        <w:rPr>
          <w:rFonts w:ascii="Arial" w:hAnsi="Arial" w:cs="Arial"/>
          <w:noProof/>
          <w:sz w:val="24"/>
          <w:szCs w:val="24"/>
          <w:lang w:eastAsia="nl-NL"/>
        </w:rPr>
        <w:lastRenderedPageBreak/>
        <w:drawing>
          <wp:anchor distT="0" distB="0" distL="114300" distR="114300" simplePos="0" relativeHeight="251678720" behindDoc="0" locked="0" layoutInCell="1" allowOverlap="1" wp14:anchorId="55F8CE67" wp14:editId="7F9D6FC4">
            <wp:simplePos x="0" y="0"/>
            <wp:positionH relativeFrom="column">
              <wp:posOffset>2540</wp:posOffset>
            </wp:positionH>
            <wp:positionV relativeFrom="paragraph">
              <wp:posOffset>4447540</wp:posOffset>
            </wp:positionV>
            <wp:extent cx="5624830" cy="4219575"/>
            <wp:effectExtent l="0" t="0" r="1270" b="0"/>
            <wp:wrapTopAndBottom/>
            <wp:docPr id="18" name="Afbeelding 4" descr="C:\Users\Karel\Pictures\karel\NYC 2011\Heine 20082011 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l\Pictures\karel\NYC 2011\Heine 20082011 histo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4830" cy="4219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B72D5" w:rsidRPr="00E25AA8">
        <w:rPr>
          <w:rFonts w:ascii="Arial" w:hAnsi="Arial" w:cs="Arial"/>
          <w:noProof/>
          <w:sz w:val="24"/>
          <w:szCs w:val="24"/>
          <w:lang w:val="de-DE"/>
        </w:rPr>
        <mc:AlternateContent>
          <mc:Choice Requires="wps">
            <w:drawing>
              <wp:anchor distT="0" distB="0" distL="114300" distR="114300" simplePos="0" relativeHeight="251677696" behindDoc="0" locked="0" layoutInCell="1" allowOverlap="1" wp14:anchorId="260C8C4F" wp14:editId="61060922">
                <wp:simplePos x="0" y="0"/>
                <wp:positionH relativeFrom="column">
                  <wp:posOffset>2540</wp:posOffset>
                </wp:positionH>
                <wp:positionV relativeFrom="paragraph">
                  <wp:posOffset>217</wp:posOffset>
                </wp:positionV>
                <wp:extent cx="5720080" cy="4074160"/>
                <wp:effectExtent l="0" t="0" r="7620" b="15240"/>
                <wp:wrapTopAndBottom/>
                <wp:docPr id="16" name="Tekstvak 16"/>
                <wp:cNvGraphicFramePr/>
                <a:graphic xmlns:a="http://schemas.openxmlformats.org/drawingml/2006/main">
                  <a:graphicData uri="http://schemas.microsoft.com/office/word/2010/wordprocessingShape">
                    <wps:wsp>
                      <wps:cNvSpPr txBox="1"/>
                      <wps:spPr>
                        <a:xfrm>
                          <a:off x="0" y="0"/>
                          <a:ext cx="5720080" cy="4074160"/>
                        </a:xfrm>
                        <a:prstGeom prst="rect">
                          <a:avLst/>
                        </a:prstGeom>
                        <a:solidFill>
                          <a:schemeClr val="lt1"/>
                        </a:solidFill>
                        <a:ln w="6350">
                          <a:solidFill>
                            <a:prstClr val="black"/>
                          </a:solidFill>
                        </a:ln>
                      </wps:spPr>
                      <wps:txbx>
                        <w:txbxContent>
                          <w:p w14:paraId="4FF1B052" w14:textId="0A54F53E" w:rsidR="00E10C32" w:rsidRPr="00E10C32" w:rsidRDefault="00E10C32" w:rsidP="00E10C32">
                            <w:pPr>
                              <w:pStyle w:val="Kop3"/>
                              <w:spacing w:before="120" w:after="120" w:line="240" w:lineRule="auto"/>
                              <w:rPr>
                                <w:rFonts w:ascii="Arial" w:hAnsi="Arial" w:cs="Arial"/>
                                <w:b/>
                                <w:bCs/>
                                <w:color w:val="auto"/>
                                <w:lang w:val="de-DE"/>
                              </w:rPr>
                            </w:pPr>
                            <w:r w:rsidRPr="00E10C32">
                              <w:rPr>
                                <w:rFonts w:ascii="Arial" w:hAnsi="Arial" w:cs="Arial"/>
                                <w:b/>
                                <w:bCs/>
                                <w:color w:val="auto"/>
                                <w:lang w:val="de-DE"/>
                              </w:rPr>
                              <w:t>Vandalismus und Neueinweihung</w:t>
                            </w:r>
                          </w:p>
                          <w:p w14:paraId="06062A8F" w14:textId="57ADD7C4" w:rsidR="00E10C32" w:rsidRPr="00084237" w:rsidRDefault="00E10C32" w:rsidP="00E10C32">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Die Enthüllung im damaligen Franz Sigel Park war auch der Anfang von fast hundert Jahren Vandalismus. Obwohl das Denkmal von der Polizei überwacht wurde, gelang es einem Fanatiker schon 1900 eine der Nymphen zu enthaupten. </w:t>
                            </w:r>
                          </w:p>
                          <w:p w14:paraId="359B7196" w14:textId="77777777" w:rsidR="00E10C32" w:rsidRPr="00084237" w:rsidRDefault="00E10C32" w:rsidP="00E10C32">
                            <w:pPr>
                              <w:spacing w:before="120" w:after="120" w:line="240" w:lineRule="auto"/>
                              <w:rPr>
                                <w:rFonts w:ascii="Arial" w:hAnsi="Arial" w:cs="Arial"/>
                                <w:sz w:val="24"/>
                                <w:szCs w:val="24"/>
                                <w:lang w:val="de-DE"/>
                              </w:rPr>
                            </w:pPr>
                            <w:r w:rsidRPr="00084237">
                              <w:rPr>
                                <w:rFonts w:ascii="Arial" w:hAnsi="Arial" w:cs="Arial"/>
                                <w:sz w:val="24"/>
                                <w:szCs w:val="24"/>
                                <w:lang w:val="de-DE"/>
                              </w:rPr>
                              <w:br/>
                              <w:t xml:space="preserve">Die </w:t>
                            </w:r>
                            <w:r w:rsidRPr="00084237">
                              <w:rPr>
                                <w:rFonts w:ascii="Arial" w:hAnsi="Arial" w:cs="Arial"/>
                                <w:i/>
                                <w:sz w:val="24"/>
                                <w:szCs w:val="24"/>
                                <w:lang w:val="de-DE"/>
                              </w:rPr>
                              <w:t>Christian Temperance Union</w:t>
                            </w:r>
                            <w:r w:rsidRPr="00084237">
                              <w:rPr>
                                <w:rFonts w:ascii="Arial" w:hAnsi="Arial" w:cs="Arial"/>
                                <w:sz w:val="24"/>
                                <w:szCs w:val="24"/>
                                <w:lang w:val="de-DE"/>
                              </w:rPr>
                              <w:t xml:space="preserve"> beschrieb das Denkmal als ‚pornographisches Spektakel‘.</w:t>
                            </w:r>
                            <w:r w:rsidRPr="00084237">
                              <w:rPr>
                                <w:rFonts w:ascii="Arial" w:hAnsi="Arial" w:cs="Arial"/>
                                <w:sz w:val="24"/>
                                <w:szCs w:val="24"/>
                                <w:lang w:val="de-DE"/>
                              </w:rPr>
                              <w:br/>
                            </w:r>
                            <w:r w:rsidRPr="00084237">
                              <w:rPr>
                                <w:rFonts w:ascii="Arial" w:hAnsi="Arial" w:cs="Arial"/>
                                <w:sz w:val="24"/>
                                <w:szCs w:val="24"/>
                                <w:lang w:val="de-DE"/>
                              </w:rPr>
                              <w:br/>
                              <w:t xml:space="preserve">Als Folge der anhaltenden Zerstörungen wurde die Fontäne an eine abgelegene Ecke des Parks verlegt. Dennoch wurden weiterhin Häupter und Arme abgehackt, das Bild wurde mit Graffiti besprüht. </w:t>
                            </w:r>
                            <w:r w:rsidRPr="00084237">
                              <w:rPr>
                                <w:rFonts w:ascii="Arial" w:hAnsi="Arial" w:cs="Arial"/>
                                <w:sz w:val="24"/>
                                <w:szCs w:val="24"/>
                                <w:lang w:val="de-DE"/>
                              </w:rPr>
                              <w:br/>
                              <w:t>In den 1970er Jahren war die Lorelei Fontäne diejenige Statue in New York, die am stärksten von Vandalismus und Zerstörungswut betroffen war.</w:t>
                            </w:r>
                          </w:p>
                          <w:p w14:paraId="276165D4" w14:textId="77777777" w:rsidR="00E10C32" w:rsidRPr="00084237" w:rsidRDefault="00E10C32" w:rsidP="00E10C32">
                            <w:pPr>
                              <w:spacing w:before="120" w:after="120" w:line="240" w:lineRule="auto"/>
                              <w:rPr>
                                <w:rFonts w:ascii="Arial" w:hAnsi="Arial" w:cs="Arial"/>
                                <w:sz w:val="24"/>
                                <w:szCs w:val="24"/>
                                <w:lang w:val="de-DE"/>
                              </w:rPr>
                            </w:pPr>
                            <w:r w:rsidRPr="00084237">
                              <w:rPr>
                                <w:rFonts w:ascii="Arial" w:hAnsi="Arial" w:cs="Arial"/>
                                <w:sz w:val="24"/>
                                <w:szCs w:val="24"/>
                                <w:lang w:val="de-DE"/>
                              </w:rPr>
                              <w:br/>
                              <w:t xml:space="preserve">Ab 1990 gab es Pläne für eine komplette Restaurierung der Fontäne. Der Park bekam einen neuen Namen  und wurde neu gestaltet, der Brunnen kam an seine ursprüngliche Stelle und wurde 1999 zum zweiten Mal feierlich eingeweiht. </w:t>
                            </w:r>
                          </w:p>
                          <w:p w14:paraId="7AAED894" w14:textId="0B2716D2" w:rsidR="00A164A5" w:rsidRPr="00E10C32" w:rsidRDefault="00E10C32" w:rsidP="00E10C32">
                            <w:pPr>
                              <w:spacing w:before="120" w:after="120" w:line="240" w:lineRule="auto"/>
                              <w:rPr>
                                <w:rFonts w:ascii="Arial" w:hAnsi="Arial" w:cs="Arial"/>
                                <w:sz w:val="24"/>
                                <w:szCs w:val="24"/>
                                <w:lang w:val="de-DE"/>
                              </w:rPr>
                            </w:pPr>
                            <w:r w:rsidRPr="00084237">
                              <w:rPr>
                                <w:rFonts w:ascii="Arial" w:hAnsi="Arial" w:cs="Arial"/>
                                <w:sz w:val="24"/>
                                <w:szCs w:val="24"/>
                                <w:lang w:val="de-DE"/>
                              </w:rPr>
                              <w:br/>
                              <w:t xml:space="preserve">Jetzt, 2012, sieht der Brunnen noch immer fantastisch aus: die Wassernixen sind marmorweiß, einer fehlt nur eine Hand.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8C4F" id="Tekstvak 16" o:spid="_x0000_s1034" type="#_x0000_t202" style="position:absolute;margin-left:.2pt;margin-top:0;width:450.4pt;height:32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" fillcolor="white [3201]" strokeweight=".5pt">
                <v:textbox>
                  <w:txbxContent>
                    <w:p w14:paraId="4FF1B052" w14:textId="0A54F53E" w:rsidR="00E10C32" w:rsidRPr="00E10C32" w:rsidRDefault="00E10C32" w:rsidP="00E10C32">
                      <w:pPr>
                        <w:pStyle w:val="Kop3"/>
                        <w:spacing w:before="120" w:after="120" w:line="240" w:lineRule="auto"/>
                        <w:rPr>
                          <w:rFonts w:ascii="Arial" w:hAnsi="Arial" w:cs="Arial"/>
                          <w:b/>
                          <w:bCs/>
                          <w:color w:val="auto"/>
                          <w:lang w:val="de-DE"/>
                        </w:rPr>
                      </w:pPr>
                      <w:r w:rsidRPr="00E10C32">
                        <w:rPr>
                          <w:rFonts w:ascii="Arial" w:hAnsi="Arial" w:cs="Arial"/>
                          <w:b/>
                          <w:bCs/>
                          <w:color w:val="auto"/>
                          <w:lang w:val="de-DE"/>
                        </w:rPr>
                        <w:t>Vandalismus und Neueinweihung</w:t>
                      </w:r>
                    </w:p>
                    <w:p w14:paraId="06062A8F" w14:textId="57ADD7C4" w:rsidR="00E10C32" w:rsidRPr="00084237" w:rsidRDefault="00E10C32" w:rsidP="00E10C32">
                      <w:pPr>
                        <w:spacing w:before="120" w:after="120" w:line="240" w:lineRule="auto"/>
                        <w:rPr>
                          <w:rFonts w:ascii="Arial" w:hAnsi="Arial" w:cs="Arial"/>
                          <w:sz w:val="24"/>
                          <w:szCs w:val="24"/>
                          <w:lang w:val="de-DE"/>
                        </w:rPr>
                      </w:pPr>
                      <w:r w:rsidRPr="00084237">
                        <w:rPr>
                          <w:rFonts w:ascii="Arial" w:hAnsi="Arial" w:cs="Arial"/>
                          <w:sz w:val="24"/>
                          <w:szCs w:val="24"/>
                          <w:lang w:val="de-DE"/>
                        </w:rPr>
                        <w:t xml:space="preserve">Die Enthüllung im damaligen Franz Sigel Park war auch der Anfang von fast hundert Jahren Vandalismus. Obwohl das Denkmal von der Polizei überwacht wurde, gelang es einem Fanatiker schon 1900 eine der Nymphen zu enthaupten. </w:t>
                      </w:r>
                    </w:p>
                    <w:p w14:paraId="359B7196" w14:textId="77777777" w:rsidR="00E10C32" w:rsidRPr="00084237" w:rsidRDefault="00E10C32" w:rsidP="00E10C32">
                      <w:pPr>
                        <w:spacing w:before="120" w:after="120" w:line="240" w:lineRule="auto"/>
                        <w:rPr>
                          <w:rFonts w:ascii="Arial" w:hAnsi="Arial" w:cs="Arial"/>
                          <w:sz w:val="24"/>
                          <w:szCs w:val="24"/>
                          <w:lang w:val="de-DE"/>
                        </w:rPr>
                      </w:pPr>
                      <w:r w:rsidRPr="00084237">
                        <w:rPr>
                          <w:rFonts w:ascii="Arial" w:hAnsi="Arial" w:cs="Arial"/>
                          <w:sz w:val="24"/>
                          <w:szCs w:val="24"/>
                          <w:lang w:val="de-DE"/>
                        </w:rPr>
                        <w:br/>
                        <w:t xml:space="preserve">Die </w:t>
                      </w:r>
                      <w:r w:rsidRPr="00084237">
                        <w:rPr>
                          <w:rFonts w:ascii="Arial" w:hAnsi="Arial" w:cs="Arial"/>
                          <w:i/>
                          <w:sz w:val="24"/>
                          <w:szCs w:val="24"/>
                          <w:lang w:val="de-DE"/>
                        </w:rPr>
                        <w:t>Christian Temperance Union</w:t>
                      </w:r>
                      <w:r w:rsidRPr="00084237">
                        <w:rPr>
                          <w:rFonts w:ascii="Arial" w:hAnsi="Arial" w:cs="Arial"/>
                          <w:sz w:val="24"/>
                          <w:szCs w:val="24"/>
                          <w:lang w:val="de-DE"/>
                        </w:rPr>
                        <w:t xml:space="preserve"> beschrieb das Denkmal als ‚pornographisches Spektakel‘.</w:t>
                      </w:r>
                      <w:r w:rsidRPr="00084237">
                        <w:rPr>
                          <w:rFonts w:ascii="Arial" w:hAnsi="Arial" w:cs="Arial"/>
                          <w:sz w:val="24"/>
                          <w:szCs w:val="24"/>
                          <w:lang w:val="de-DE"/>
                        </w:rPr>
                        <w:br/>
                      </w:r>
                      <w:r w:rsidRPr="00084237">
                        <w:rPr>
                          <w:rFonts w:ascii="Arial" w:hAnsi="Arial" w:cs="Arial"/>
                          <w:sz w:val="24"/>
                          <w:szCs w:val="24"/>
                          <w:lang w:val="de-DE"/>
                        </w:rPr>
                        <w:br/>
                        <w:t xml:space="preserve">Als Folge der anhaltenden Zerstörungen wurde die Fontäne an eine abgelegene Ecke des Parks verlegt. Dennoch wurden weiterhin Häupter und Arme abgehackt, das Bild wurde mit Graffiti besprüht. </w:t>
                      </w:r>
                      <w:r w:rsidRPr="00084237">
                        <w:rPr>
                          <w:rFonts w:ascii="Arial" w:hAnsi="Arial" w:cs="Arial"/>
                          <w:sz w:val="24"/>
                          <w:szCs w:val="24"/>
                          <w:lang w:val="de-DE"/>
                        </w:rPr>
                        <w:br/>
                        <w:t>In den 1970er Jahren war die Lorelei Fontäne diejenige Statue in New York, die am stärksten von Vandalismus und Zerstörungswut betroffen war.</w:t>
                      </w:r>
                    </w:p>
                    <w:p w14:paraId="276165D4" w14:textId="77777777" w:rsidR="00E10C32" w:rsidRPr="00084237" w:rsidRDefault="00E10C32" w:rsidP="00E10C32">
                      <w:pPr>
                        <w:spacing w:before="120" w:after="120" w:line="240" w:lineRule="auto"/>
                        <w:rPr>
                          <w:rFonts w:ascii="Arial" w:hAnsi="Arial" w:cs="Arial"/>
                          <w:sz w:val="24"/>
                          <w:szCs w:val="24"/>
                          <w:lang w:val="de-DE"/>
                        </w:rPr>
                      </w:pPr>
                      <w:r w:rsidRPr="00084237">
                        <w:rPr>
                          <w:rFonts w:ascii="Arial" w:hAnsi="Arial" w:cs="Arial"/>
                          <w:sz w:val="24"/>
                          <w:szCs w:val="24"/>
                          <w:lang w:val="de-DE"/>
                        </w:rPr>
                        <w:br/>
                        <w:t xml:space="preserve">Ab 1990 gab es Pläne für eine komplette Restaurierung der Fontäne. Der Park bekam einen neuen Namen  und wurde neu gestaltet, der Brunnen kam an seine ursprüngliche Stelle und wurde 1999 zum zweiten Mal feierlich eingeweiht. </w:t>
                      </w:r>
                    </w:p>
                    <w:p w14:paraId="7AAED894" w14:textId="0B2716D2" w:rsidR="00A164A5" w:rsidRPr="00E10C32" w:rsidRDefault="00E10C32" w:rsidP="00E10C32">
                      <w:pPr>
                        <w:spacing w:before="120" w:after="120" w:line="240" w:lineRule="auto"/>
                        <w:rPr>
                          <w:rFonts w:ascii="Arial" w:hAnsi="Arial" w:cs="Arial"/>
                          <w:sz w:val="24"/>
                          <w:szCs w:val="24"/>
                          <w:lang w:val="de-DE"/>
                        </w:rPr>
                      </w:pPr>
                      <w:r w:rsidRPr="00084237">
                        <w:rPr>
                          <w:rFonts w:ascii="Arial" w:hAnsi="Arial" w:cs="Arial"/>
                          <w:sz w:val="24"/>
                          <w:szCs w:val="24"/>
                          <w:lang w:val="de-DE"/>
                        </w:rPr>
                        <w:br/>
                        <w:t xml:space="preserve">Jetzt, 2012, sieht der Brunnen noch immer fantastisch aus: die Wassernixen sind marmorweiß, einer fehlt nur eine Hand. </w:t>
                      </w:r>
                    </w:p>
                  </w:txbxContent>
                </v:textbox>
                <w10:wrap type="topAndBottom"/>
              </v:shape>
            </w:pict>
          </mc:Fallback>
        </mc:AlternateContent>
      </w:r>
    </w:p>
    <w:p w14:paraId="7B1B870D" w14:textId="6FA6DEAD" w:rsidR="008117F5" w:rsidRPr="00E25AA8" w:rsidRDefault="00497917" w:rsidP="00E25AA8">
      <w:pPr>
        <w:spacing w:before="120" w:after="120" w:line="240" w:lineRule="auto"/>
        <w:rPr>
          <w:rFonts w:ascii="Arial" w:hAnsi="Arial" w:cs="Arial"/>
          <w:b/>
          <w:sz w:val="24"/>
          <w:szCs w:val="24"/>
          <w:lang w:val="de-DE"/>
        </w:rPr>
      </w:pPr>
      <w:r w:rsidRPr="00E25AA8">
        <w:rPr>
          <w:rFonts w:ascii="Arial" w:hAnsi="Arial" w:cs="Arial"/>
          <w:b/>
          <w:sz w:val="24"/>
          <w:szCs w:val="24"/>
          <w:lang w:val="de-DE"/>
        </w:rPr>
        <w:t xml:space="preserve">Aufgabe </w:t>
      </w:r>
      <w:r w:rsidR="008117F5" w:rsidRPr="00E25AA8">
        <w:rPr>
          <w:rFonts w:ascii="Arial" w:hAnsi="Arial" w:cs="Arial"/>
          <w:b/>
          <w:sz w:val="24"/>
          <w:szCs w:val="24"/>
          <w:lang w:val="de-DE"/>
        </w:rPr>
        <w:t>4 – Neue Informationen</w:t>
      </w:r>
    </w:p>
    <w:p w14:paraId="6A18F169" w14:textId="12243E71" w:rsidR="008117F5" w:rsidRPr="00E25AA8" w:rsidRDefault="008117F5" w:rsidP="00E25AA8">
      <w:pPr>
        <w:spacing w:before="120" w:after="120" w:line="240" w:lineRule="auto"/>
        <w:rPr>
          <w:rFonts w:ascii="Arial" w:hAnsi="Arial" w:cs="Arial"/>
          <w:sz w:val="24"/>
          <w:szCs w:val="24"/>
        </w:rPr>
      </w:pPr>
      <w:r w:rsidRPr="00E25AA8">
        <w:rPr>
          <w:rFonts w:ascii="Arial" w:hAnsi="Arial" w:cs="Arial"/>
          <w:sz w:val="24"/>
          <w:szCs w:val="24"/>
        </w:rPr>
        <w:lastRenderedPageBreak/>
        <w:t xml:space="preserve">Welche Informationen stehen auf dem Stein, die dir noch nicht bekannt waren aus dem Text? </w:t>
      </w: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8117F5" w:rsidRPr="00E25AA8" w14:paraId="7FAB908C" w14:textId="77777777" w:rsidTr="008117F5">
        <w:tc>
          <w:tcPr>
            <w:tcW w:w="9072" w:type="dxa"/>
          </w:tcPr>
          <w:p w14:paraId="3EB9F9A9" w14:textId="77777777" w:rsidR="008117F5" w:rsidRPr="00E25AA8" w:rsidRDefault="008117F5" w:rsidP="00E25AA8">
            <w:pPr>
              <w:spacing w:before="120" w:after="120" w:line="240" w:lineRule="auto"/>
              <w:rPr>
                <w:rFonts w:ascii="Arial" w:hAnsi="Arial" w:cs="Arial"/>
                <w:sz w:val="24"/>
                <w:szCs w:val="24"/>
                <w:lang w:val="de-DE"/>
              </w:rPr>
            </w:pPr>
          </w:p>
        </w:tc>
      </w:tr>
      <w:tr w:rsidR="008117F5" w:rsidRPr="00E25AA8" w14:paraId="58379BEF" w14:textId="77777777" w:rsidTr="008117F5">
        <w:tc>
          <w:tcPr>
            <w:tcW w:w="9072" w:type="dxa"/>
          </w:tcPr>
          <w:p w14:paraId="73D547FD" w14:textId="77777777" w:rsidR="008117F5" w:rsidRPr="00E25AA8" w:rsidRDefault="008117F5" w:rsidP="00E25AA8">
            <w:pPr>
              <w:spacing w:before="120" w:after="120" w:line="240" w:lineRule="auto"/>
              <w:rPr>
                <w:rFonts w:ascii="Arial" w:hAnsi="Arial" w:cs="Arial"/>
                <w:sz w:val="24"/>
                <w:szCs w:val="24"/>
                <w:lang w:val="de-DE"/>
              </w:rPr>
            </w:pPr>
          </w:p>
        </w:tc>
      </w:tr>
      <w:tr w:rsidR="008117F5" w:rsidRPr="00E25AA8" w14:paraId="51C692ED" w14:textId="77777777" w:rsidTr="008117F5">
        <w:tc>
          <w:tcPr>
            <w:tcW w:w="9072" w:type="dxa"/>
          </w:tcPr>
          <w:p w14:paraId="2F830E41" w14:textId="77777777" w:rsidR="008117F5" w:rsidRPr="00E25AA8" w:rsidRDefault="008117F5" w:rsidP="00E25AA8">
            <w:pPr>
              <w:spacing w:before="120" w:after="120" w:line="240" w:lineRule="auto"/>
              <w:rPr>
                <w:rFonts w:ascii="Arial" w:hAnsi="Arial" w:cs="Arial"/>
                <w:sz w:val="24"/>
                <w:szCs w:val="24"/>
                <w:lang w:val="de-DE"/>
              </w:rPr>
            </w:pPr>
          </w:p>
        </w:tc>
      </w:tr>
    </w:tbl>
    <w:p w14:paraId="0A9ABDBE" w14:textId="52CCFEEA" w:rsidR="00FF1E3C" w:rsidRPr="00E25AA8" w:rsidRDefault="00FF1E3C" w:rsidP="00E25AA8">
      <w:pPr>
        <w:spacing w:before="120" w:after="120" w:line="240" w:lineRule="auto"/>
        <w:rPr>
          <w:rFonts w:ascii="Arial" w:hAnsi="Arial" w:cs="Arial"/>
          <w:sz w:val="24"/>
          <w:szCs w:val="24"/>
          <w:lang w:val="de-DE"/>
        </w:rPr>
      </w:pPr>
    </w:p>
    <w:p w14:paraId="1D5C40E2" w14:textId="56E21B64" w:rsidR="00952050" w:rsidRPr="00E25AA8" w:rsidRDefault="00952050" w:rsidP="00E25AA8">
      <w:pPr>
        <w:spacing w:before="120" w:after="120" w:line="240" w:lineRule="auto"/>
        <w:rPr>
          <w:rFonts w:ascii="Arial" w:hAnsi="Arial" w:cs="Arial"/>
          <w:b/>
          <w:bCs/>
          <w:sz w:val="24"/>
          <w:szCs w:val="24"/>
          <w:lang w:val="de-DE"/>
        </w:rPr>
      </w:pPr>
      <w:r w:rsidRPr="00E25AA8">
        <w:rPr>
          <w:rFonts w:ascii="Arial" w:hAnsi="Arial" w:cs="Arial"/>
          <w:b/>
          <w:bCs/>
          <w:sz w:val="24"/>
          <w:szCs w:val="24"/>
          <w:lang w:val="de-DE"/>
        </w:rPr>
        <w:t>Aufgabe 5 – Schlussaufgabe für drei Personen</w:t>
      </w:r>
    </w:p>
    <w:p w14:paraId="189C68D8" w14:textId="4F812383" w:rsidR="00952050" w:rsidRPr="00E25AA8" w:rsidRDefault="00952050"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t xml:space="preserve">Neben Toulon und der Bronx gibt es noch mehr sonderbare Orte, wo eine Plaquette oder ein Denkmal Heinrich Heines steht. Der Artikel auf folgender Website ist da sehr hilfreich: </w:t>
      </w:r>
      <w:hyperlink r:id="rId12" w:history="1">
        <w:r w:rsidRPr="00E25AA8">
          <w:rPr>
            <w:rStyle w:val="Hyperlink"/>
            <w:rFonts w:ascii="Arial" w:hAnsi="Arial" w:cs="Arial"/>
            <w:sz w:val="24"/>
            <w:szCs w:val="24"/>
            <w:lang w:val="de-DE"/>
          </w:rPr>
          <w:t>http://www.juedische-allgemeine.de/article/view/id/5259</w:t>
        </w:r>
      </w:hyperlink>
    </w:p>
    <w:p w14:paraId="436ED466" w14:textId="2C192D16" w:rsidR="00952050" w:rsidRPr="00E25AA8" w:rsidRDefault="00952050"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br/>
        <w:t xml:space="preserve">Macht anlässlich des Artikels in der Jüdischen Allgemeine eine Zeittafel mit Abbildungen von Heine-Statuen. Schreibt eventuelle Besonderheiten dazu. </w:t>
      </w:r>
    </w:p>
    <w:p w14:paraId="0DD73429" w14:textId="77777777" w:rsidR="00952050" w:rsidRPr="00E25AA8" w:rsidRDefault="00952050" w:rsidP="00E25AA8">
      <w:pPr>
        <w:spacing w:before="120" w:after="120" w:line="240" w:lineRule="auto"/>
        <w:rPr>
          <w:rFonts w:ascii="Arial" w:hAnsi="Arial" w:cs="Arial"/>
          <w:sz w:val="24"/>
          <w:szCs w:val="24"/>
          <w:lang w:val="de-DE"/>
        </w:rPr>
      </w:pPr>
      <w:r w:rsidRPr="00E25AA8">
        <w:rPr>
          <w:rFonts w:ascii="Arial" w:hAnsi="Arial" w:cs="Arial"/>
          <w:sz w:val="24"/>
          <w:szCs w:val="24"/>
          <w:lang w:val="de-DE"/>
        </w:rPr>
        <w:t>Es wäre schön, wenn es bildlich auf eine Landkarte steht.</w:t>
      </w:r>
    </w:p>
    <w:p w14:paraId="70DFC933" w14:textId="77777777" w:rsidR="00952050" w:rsidRPr="00E25AA8" w:rsidRDefault="00952050" w:rsidP="00E25AA8">
      <w:pPr>
        <w:spacing w:before="120" w:after="120" w:line="240" w:lineRule="auto"/>
        <w:rPr>
          <w:rFonts w:ascii="Arial" w:hAnsi="Arial" w:cs="Arial"/>
          <w:sz w:val="24"/>
          <w:szCs w:val="24"/>
          <w:lang w:val="de-DE"/>
        </w:rPr>
      </w:pPr>
    </w:p>
    <w:p w14:paraId="0A6FC5EE" w14:textId="77777777" w:rsidR="00E25AA8" w:rsidRPr="00E25AA8" w:rsidRDefault="00E25AA8" w:rsidP="00E25AA8">
      <w:pPr>
        <w:spacing w:before="120" w:after="120" w:line="240" w:lineRule="auto"/>
        <w:rPr>
          <w:rFonts w:ascii="Arial" w:hAnsi="Arial" w:cs="Arial"/>
          <w:sz w:val="24"/>
          <w:szCs w:val="24"/>
          <w:lang w:val="de-DE"/>
        </w:rPr>
      </w:pPr>
    </w:p>
    <w:sectPr w:rsidR="00E25AA8" w:rsidRPr="00E25AA8">
      <w:headerReference w:type="default" r:id="rId13"/>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2063A" w14:textId="77777777" w:rsidR="00E979C6" w:rsidRDefault="00E979C6" w:rsidP="001D262F">
      <w:pPr>
        <w:spacing w:line="240" w:lineRule="auto"/>
      </w:pPr>
      <w:r>
        <w:separator/>
      </w:r>
    </w:p>
  </w:endnote>
  <w:endnote w:type="continuationSeparator" w:id="0">
    <w:p w14:paraId="024067D5" w14:textId="77777777" w:rsidR="00E979C6" w:rsidRDefault="00E979C6"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2C53B" w14:textId="77777777" w:rsidR="00E979C6" w:rsidRDefault="00E979C6" w:rsidP="001D262F">
      <w:pPr>
        <w:spacing w:line="240" w:lineRule="auto"/>
      </w:pPr>
      <w:r>
        <w:separator/>
      </w:r>
    </w:p>
  </w:footnote>
  <w:footnote w:type="continuationSeparator" w:id="0">
    <w:p w14:paraId="686E1101" w14:textId="77777777" w:rsidR="00E979C6" w:rsidRDefault="00E979C6"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08BA9" w14:textId="40CFD741" w:rsidR="00973780"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780">
      <w:rPr>
        <w:rFonts w:ascii="Arial" w:hAnsi="Arial" w:cs="Arial"/>
        <w:i/>
        <w:iCs/>
        <w:sz w:val="21"/>
        <w:szCs w:val="21"/>
      </w:rPr>
      <w:t>046 – Düsseldorf Heine Denkmal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9EE762F"/>
    <w:multiLevelType w:val="hybridMultilevel"/>
    <w:tmpl w:val="3AB8F754"/>
    <w:lvl w:ilvl="0" w:tplc="EFD8B564">
      <w:start w:val="1"/>
      <w:numFmt w:val="lowerLetter"/>
      <w:lvlText w:val="%1."/>
      <w:lvlJc w:val="left"/>
      <w:pPr>
        <w:ind w:left="1068" w:hanging="360"/>
      </w:pPr>
      <w:rPr>
        <w:rFonts w:hint="default"/>
        <w:b w:val="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29E03E54"/>
    <w:multiLevelType w:val="hybridMultilevel"/>
    <w:tmpl w:val="ADC4AE54"/>
    <w:lvl w:ilvl="0" w:tplc="44001C78">
      <w:start w:val="1"/>
      <w:numFmt w:val="decimal"/>
      <w:lvlText w:val="%1."/>
      <w:lvlJc w:val="left"/>
      <w:pPr>
        <w:ind w:left="720" w:hanging="360"/>
      </w:pPr>
      <w:rPr>
        <w:b w:val="0"/>
        <w:bCs/>
      </w:rPr>
    </w:lvl>
    <w:lvl w:ilvl="1" w:tplc="6AD4C8D2">
      <w:start w:val="1"/>
      <w:numFmt w:val="lowerLetter"/>
      <w:lvlText w:val="%2."/>
      <w:lvlJc w:val="left"/>
      <w:pPr>
        <w:ind w:left="1440" w:hanging="360"/>
      </w:pPr>
      <w:rPr>
        <w:b w:val="0"/>
        <w:bCs/>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1FF4B53"/>
    <w:multiLevelType w:val="hybridMultilevel"/>
    <w:tmpl w:val="A6D48DB6"/>
    <w:lvl w:ilvl="0" w:tplc="EC749E4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423617B"/>
    <w:multiLevelType w:val="hybridMultilevel"/>
    <w:tmpl w:val="1F0423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50D165B"/>
    <w:multiLevelType w:val="hybridMultilevel"/>
    <w:tmpl w:val="F12E269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11"/>
  </w:num>
  <w:num w:numId="5">
    <w:abstractNumId w:val="1"/>
  </w:num>
  <w:num w:numId="6">
    <w:abstractNumId w:val="9"/>
  </w:num>
  <w:num w:numId="7">
    <w:abstractNumId w:val="0"/>
  </w:num>
  <w:num w:numId="8">
    <w:abstractNumId w:val="7"/>
  </w:num>
  <w:num w:numId="9">
    <w:abstractNumId w:val="6"/>
  </w:num>
  <w:num w:numId="10">
    <w:abstractNumId w:val="5"/>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3160F"/>
    <w:rsid w:val="00050710"/>
    <w:rsid w:val="00082ABD"/>
    <w:rsid w:val="000F2F1C"/>
    <w:rsid w:val="000F6500"/>
    <w:rsid w:val="00194CA1"/>
    <w:rsid w:val="001D262F"/>
    <w:rsid w:val="001E4613"/>
    <w:rsid w:val="00294BD5"/>
    <w:rsid w:val="00335019"/>
    <w:rsid w:val="00390BB8"/>
    <w:rsid w:val="00397889"/>
    <w:rsid w:val="003E03D1"/>
    <w:rsid w:val="003E289E"/>
    <w:rsid w:val="003E2BB2"/>
    <w:rsid w:val="00461341"/>
    <w:rsid w:val="00483DA3"/>
    <w:rsid w:val="00497917"/>
    <w:rsid w:val="004A2123"/>
    <w:rsid w:val="005174CD"/>
    <w:rsid w:val="00541612"/>
    <w:rsid w:val="00565450"/>
    <w:rsid w:val="005926B3"/>
    <w:rsid w:val="005B72D5"/>
    <w:rsid w:val="005F3114"/>
    <w:rsid w:val="00601755"/>
    <w:rsid w:val="0067124A"/>
    <w:rsid w:val="006767FF"/>
    <w:rsid w:val="00692209"/>
    <w:rsid w:val="006B12BB"/>
    <w:rsid w:val="006B7E8C"/>
    <w:rsid w:val="006D1836"/>
    <w:rsid w:val="007306C7"/>
    <w:rsid w:val="007443E6"/>
    <w:rsid w:val="00750C31"/>
    <w:rsid w:val="00765043"/>
    <w:rsid w:val="00770A33"/>
    <w:rsid w:val="00786AE5"/>
    <w:rsid w:val="007B2A1B"/>
    <w:rsid w:val="007C36BA"/>
    <w:rsid w:val="008117F5"/>
    <w:rsid w:val="00906725"/>
    <w:rsid w:val="00937919"/>
    <w:rsid w:val="00952050"/>
    <w:rsid w:val="00973780"/>
    <w:rsid w:val="009776F8"/>
    <w:rsid w:val="00A10B15"/>
    <w:rsid w:val="00A164A5"/>
    <w:rsid w:val="00AB32EF"/>
    <w:rsid w:val="00AE4CDC"/>
    <w:rsid w:val="00B043C3"/>
    <w:rsid w:val="00B9011B"/>
    <w:rsid w:val="00BC34F9"/>
    <w:rsid w:val="00BD1AAB"/>
    <w:rsid w:val="00BD56A3"/>
    <w:rsid w:val="00C47ABF"/>
    <w:rsid w:val="00C66140"/>
    <w:rsid w:val="00CC01B8"/>
    <w:rsid w:val="00D109C2"/>
    <w:rsid w:val="00D261F1"/>
    <w:rsid w:val="00D56000"/>
    <w:rsid w:val="00D928F1"/>
    <w:rsid w:val="00DA6E32"/>
    <w:rsid w:val="00DF599E"/>
    <w:rsid w:val="00E10C32"/>
    <w:rsid w:val="00E25AA8"/>
    <w:rsid w:val="00E674BA"/>
    <w:rsid w:val="00E74009"/>
    <w:rsid w:val="00E979C6"/>
    <w:rsid w:val="00F11B7C"/>
    <w:rsid w:val="00F3385F"/>
    <w:rsid w:val="00F36870"/>
    <w:rsid w:val="00F70D86"/>
    <w:rsid w:val="00F90C79"/>
    <w:rsid w:val="00F97974"/>
    <w:rsid w:val="00FB7E46"/>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paragraph" w:styleId="Kop1">
    <w:name w:val="heading 1"/>
    <w:basedOn w:val="Standaard"/>
    <w:next w:val="Standaard"/>
    <w:link w:val="Kop1Char"/>
    <w:uiPriority w:val="9"/>
    <w:qFormat/>
    <w:rsid w:val="00C6614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0316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D1AA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character" w:customStyle="1" w:styleId="Kop1Char">
    <w:name w:val="Kop 1 Char"/>
    <w:basedOn w:val="Standaardalinea-lettertype"/>
    <w:link w:val="Kop1"/>
    <w:uiPriority w:val="9"/>
    <w:rsid w:val="00C66140"/>
    <w:rPr>
      <w:rFonts w:asciiTheme="majorHAnsi" w:eastAsiaTheme="majorEastAsia" w:hAnsiTheme="majorHAnsi" w:cstheme="majorBidi"/>
      <w:b/>
      <w:bCs/>
      <w:color w:val="2E74B5" w:themeColor="accent1" w:themeShade="BF"/>
      <w:sz w:val="28"/>
      <w:szCs w:val="28"/>
    </w:rPr>
  </w:style>
  <w:style w:type="paragraph" w:styleId="Bijschrift">
    <w:name w:val="caption"/>
    <w:basedOn w:val="Standaard"/>
    <w:next w:val="Standaard"/>
    <w:uiPriority w:val="35"/>
    <w:unhideWhenUsed/>
    <w:qFormat/>
    <w:rsid w:val="00050710"/>
    <w:pPr>
      <w:spacing w:after="200" w:line="240" w:lineRule="auto"/>
    </w:pPr>
    <w:rPr>
      <w:i/>
      <w:iCs/>
      <w:color w:val="44546A" w:themeColor="text2"/>
      <w:sz w:val="18"/>
      <w:szCs w:val="18"/>
    </w:rPr>
  </w:style>
  <w:style w:type="character" w:customStyle="1" w:styleId="Kop2Char">
    <w:name w:val="Kop 2 Char"/>
    <w:basedOn w:val="Standaardalinea-lettertype"/>
    <w:link w:val="Kop2"/>
    <w:uiPriority w:val="9"/>
    <w:rsid w:val="0003160F"/>
    <w:rPr>
      <w:rFonts w:asciiTheme="majorHAnsi" w:eastAsiaTheme="majorEastAsia" w:hAnsiTheme="majorHAnsi" w:cstheme="majorBidi"/>
      <w:color w:val="2E74B5" w:themeColor="accent1" w:themeShade="BF"/>
      <w:sz w:val="26"/>
      <w:szCs w:val="26"/>
    </w:rPr>
  </w:style>
  <w:style w:type="character" w:styleId="Voetnootmarkering">
    <w:name w:val="footnote reference"/>
    <w:basedOn w:val="Standaardalinea-lettertype"/>
    <w:uiPriority w:val="99"/>
    <w:semiHidden/>
    <w:unhideWhenUsed/>
    <w:rsid w:val="00601755"/>
    <w:rPr>
      <w:vertAlign w:val="superscript"/>
    </w:rPr>
  </w:style>
  <w:style w:type="character" w:customStyle="1" w:styleId="Kop3Char">
    <w:name w:val="Kop 3 Char"/>
    <w:basedOn w:val="Standaardalinea-lettertype"/>
    <w:link w:val="Kop3"/>
    <w:uiPriority w:val="9"/>
    <w:rsid w:val="00BD1AA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uedische-allgemeine.de/article/view/id/525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665</Words>
  <Characters>3661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3</cp:revision>
  <cp:lastPrinted>2020-12-27T12:44:00Z</cp:lastPrinted>
  <dcterms:created xsi:type="dcterms:W3CDTF">2020-12-27T13:16:00Z</dcterms:created>
  <dcterms:modified xsi:type="dcterms:W3CDTF">2020-12-27T13:17:00Z</dcterms:modified>
</cp:coreProperties>
</file>