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2689"/>
        <w:gridCol w:w="2551"/>
        <w:gridCol w:w="2552"/>
        <w:gridCol w:w="1270"/>
      </w:tblGrid>
      <w:tr w:rsidR="000F6500" w:rsidRPr="006972CF" w14:paraId="0C0C8842" w14:textId="77777777" w:rsidTr="003E50CA">
        <w:tc>
          <w:tcPr>
            <w:tcW w:w="2689" w:type="dxa"/>
          </w:tcPr>
          <w:p w14:paraId="46B2A598"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Titel</w:t>
            </w:r>
          </w:p>
        </w:tc>
        <w:tc>
          <w:tcPr>
            <w:tcW w:w="2551" w:type="dxa"/>
          </w:tcPr>
          <w:p w14:paraId="4E879BCC"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Thema</w:t>
            </w:r>
          </w:p>
        </w:tc>
        <w:tc>
          <w:tcPr>
            <w:tcW w:w="2552" w:type="dxa"/>
          </w:tcPr>
          <w:p w14:paraId="4370CA4F"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Fertigkeiten</w:t>
            </w:r>
          </w:p>
        </w:tc>
        <w:tc>
          <w:tcPr>
            <w:tcW w:w="1270" w:type="dxa"/>
          </w:tcPr>
          <w:p w14:paraId="590E1370"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Poster</w:t>
            </w:r>
          </w:p>
        </w:tc>
      </w:tr>
      <w:tr w:rsidR="000F6500" w:rsidRPr="006972CF" w14:paraId="72ABC16B" w14:textId="77777777" w:rsidTr="003E50CA">
        <w:tc>
          <w:tcPr>
            <w:tcW w:w="2689" w:type="dxa"/>
          </w:tcPr>
          <w:p w14:paraId="57D3F3EA" w14:textId="5EBE6F5A" w:rsidR="000F6500" w:rsidRDefault="00563282" w:rsidP="003E50CA">
            <w:pPr>
              <w:rPr>
                <w:rFonts w:cs="Arial"/>
                <w:b/>
                <w:szCs w:val="24"/>
                <w:lang w:val="de-DE"/>
              </w:rPr>
            </w:pPr>
            <w:r>
              <w:rPr>
                <w:rFonts w:ascii="Arial" w:hAnsi="Arial" w:cs="Arial"/>
                <w:b/>
                <w:sz w:val="24"/>
                <w:szCs w:val="24"/>
                <w:lang w:val="de-DE"/>
              </w:rPr>
              <w:t>Schneewittchen</w:t>
            </w:r>
          </w:p>
          <w:p w14:paraId="2D9799B7" w14:textId="1C076ECB" w:rsidR="000F6500" w:rsidRDefault="000F6500" w:rsidP="003E50CA">
            <w:pPr>
              <w:rPr>
                <w:rFonts w:ascii="Arial" w:hAnsi="Arial" w:cs="Arial"/>
                <w:sz w:val="24"/>
                <w:szCs w:val="24"/>
                <w:lang w:val="de-DE"/>
              </w:rPr>
            </w:pPr>
          </w:p>
          <w:p w14:paraId="2BF0D973" w14:textId="77777777" w:rsidR="000F6500" w:rsidRPr="006972CF" w:rsidRDefault="000F6500" w:rsidP="003E50CA">
            <w:pPr>
              <w:rPr>
                <w:rFonts w:ascii="Arial" w:hAnsi="Arial" w:cs="Arial"/>
                <w:b/>
                <w:sz w:val="24"/>
                <w:szCs w:val="24"/>
                <w:lang w:val="de-DE"/>
              </w:rPr>
            </w:pPr>
          </w:p>
          <w:p w14:paraId="51D2CDB1" w14:textId="77777777" w:rsidR="000F6500" w:rsidRPr="006972CF" w:rsidRDefault="000F6500" w:rsidP="003E50CA">
            <w:pPr>
              <w:rPr>
                <w:rFonts w:ascii="Arial" w:hAnsi="Arial" w:cs="Arial"/>
                <w:sz w:val="24"/>
                <w:szCs w:val="24"/>
                <w:lang w:val="de-DE"/>
              </w:rPr>
            </w:pPr>
            <w:r w:rsidRPr="006972CF">
              <w:rPr>
                <w:rFonts w:ascii="Arial" w:hAnsi="Arial" w:cs="Arial"/>
                <w:b/>
                <w:sz w:val="24"/>
                <w:szCs w:val="24"/>
                <w:lang w:val="de-DE"/>
              </w:rPr>
              <w:t>ERK Niveau</w:t>
            </w:r>
            <w:r w:rsidRPr="006972CF">
              <w:rPr>
                <w:rFonts w:ascii="Arial" w:hAnsi="Arial" w:cs="Arial"/>
                <w:sz w:val="24"/>
                <w:szCs w:val="24"/>
                <w:lang w:val="de-DE"/>
              </w:rPr>
              <w:t>: A2/B1</w:t>
            </w:r>
          </w:p>
          <w:p w14:paraId="1F29F2FE" w14:textId="77777777" w:rsidR="000F6500" w:rsidRPr="006972CF" w:rsidRDefault="000F6500" w:rsidP="003E50CA">
            <w:pPr>
              <w:rPr>
                <w:rFonts w:ascii="Arial" w:hAnsi="Arial" w:cs="Arial"/>
                <w:sz w:val="24"/>
                <w:szCs w:val="24"/>
                <w:lang w:val="de-DE"/>
              </w:rPr>
            </w:pPr>
          </w:p>
        </w:tc>
        <w:tc>
          <w:tcPr>
            <w:tcW w:w="2551" w:type="dxa"/>
          </w:tcPr>
          <w:p w14:paraId="46C35D4F" w14:textId="03BB85C4" w:rsidR="00563282" w:rsidRDefault="00563282" w:rsidP="003E50CA">
            <w:pPr>
              <w:rPr>
                <w:rFonts w:ascii="Arial" w:hAnsi="Arial" w:cs="Arial"/>
                <w:b/>
                <w:bCs/>
                <w:sz w:val="24"/>
                <w:szCs w:val="24"/>
                <w:lang w:val="de-DE"/>
              </w:rPr>
            </w:pPr>
            <w:r>
              <w:rPr>
                <w:rFonts w:ascii="Arial" w:hAnsi="Arial" w:cs="Arial"/>
                <w:b/>
                <w:bCs/>
                <w:sz w:val="24"/>
                <w:szCs w:val="24"/>
                <w:lang w:val="de-DE"/>
              </w:rPr>
              <w:t>Märchen</w:t>
            </w:r>
          </w:p>
          <w:p w14:paraId="4C075F2F" w14:textId="66E68A09" w:rsidR="00563282" w:rsidRDefault="00563282" w:rsidP="003E50CA">
            <w:pPr>
              <w:rPr>
                <w:rFonts w:ascii="Arial" w:hAnsi="Arial" w:cs="Arial"/>
                <w:b/>
                <w:bCs/>
                <w:sz w:val="24"/>
                <w:szCs w:val="24"/>
                <w:lang w:val="de-DE"/>
              </w:rPr>
            </w:pPr>
            <w:r>
              <w:rPr>
                <w:rFonts w:ascii="Arial" w:hAnsi="Arial" w:cs="Arial"/>
                <w:b/>
                <w:bCs/>
                <w:sz w:val="24"/>
                <w:szCs w:val="24"/>
                <w:lang w:val="de-DE"/>
              </w:rPr>
              <w:t>Schneewittchen</w:t>
            </w:r>
          </w:p>
          <w:p w14:paraId="354A70AF" w14:textId="448256F9" w:rsidR="00563282" w:rsidRPr="00563282" w:rsidRDefault="00563282" w:rsidP="003E50CA">
            <w:pPr>
              <w:rPr>
                <w:rFonts w:ascii="Arial" w:hAnsi="Arial" w:cs="Arial"/>
                <w:b/>
                <w:bCs/>
                <w:sz w:val="24"/>
                <w:szCs w:val="24"/>
                <w:lang w:val="de-DE"/>
              </w:rPr>
            </w:pPr>
            <w:r>
              <w:rPr>
                <w:rFonts w:ascii="Arial" w:hAnsi="Arial" w:cs="Arial"/>
                <w:b/>
                <w:bCs/>
                <w:sz w:val="24"/>
                <w:szCs w:val="24"/>
                <w:lang w:val="de-DE"/>
              </w:rPr>
              <w:t>Merkmale &amp; Symbole</w:t>
            </w:r>
          </w:p>
          <w:p w14:paraId="05C0526C" w14:textId="77777777" w:rsidR="000F6500" w:rsidRPr="006972CF" w:rsidRDefault="000F6500" w:rsidP="003E50CA">
            <w:pPr>
              <w:rPr>
                <w:rFonts w:ascii="Arial" w:hAnsi="Arial" w:cs="Arial"/>
                <w:sz w:val="24"/>
                <w:szCs w:val="24"/>
                <w:lang w:val="de-DE"/>
              </w:rPr>
            </w:pPr>
          </w:p>
          <w:p w14:paraId="508403B3" w14:textId="06CD4942" w:rsidR="000F6500" w:rsidRPr="006972CF" w:rsidRDefault="000F6500" w:rsidP="00563282">
            <w:pPr>
              <w:rPr>
                <w:rFonts w:ascii="Arial" w:hAnsi="Arial" w:cs="Arial"/>
                <w:sz w:val="24"/>
                <w:szCs w:val="24"/>
                <w:lang w:val="de-DE"/>
              </w:rPr>
            </w:pPr>
          </w:p>
        </w:tc>
        <w:tc>
          <w:tcPr>
            <w:tcW w:w="2552" w:type="dxa"/>
          </w:tcPr>
          <w:p w14:paraId="04AA9552" w14:textId="6C167A7A" w:rsidR="000F6500" w:rsidRDefault="00563282" w:rsidP="003E50CA">
            <w:pPr>
              <w:rPr>
                <w:rFonts w:ascii="Arial" w:hAnsi="Arial" w:cs="Arial"/>
                <w:sz w:val="24"/>
                <w:szCs w:val="24"/>
                <w:lang w:val="de-DE"/>
              </w:rPr>
            </w:pPr>
            <w:r>
              <w:rPr>
                <w:rFonts w:ascii="Arial" w:hAnsi="Arial" w:cs="Arial"/>
                <w:sz w:val="24"/>
                <w:szCs w:val="24"/>
                <w:lang w:val="de-DE"/>
              </w:rPr>
              <w:t>Sprechen</w:t>
            </w:r>
          </w:p>
          <w:p w14:paraId="0372DB68" w14:textId="0E801D19" w:rsidR="00563282" w:rsidRDefault="00563282" w:rsidP="003E50CA">
            <w:pPr>
              <w:rPr>
                <w:rFonts w:ascii="Arial" w:hAnsi="Arial" w:cs="Arial"/>
                <w:sz w:val="24"/>
                <w:szCs w:val="24"/>
                <w:lang w:val="de-DE"/>
              </w:rPr>
            </w:pPr>
            <w:r>
              <w:rPr>
                <w:rFonts w:ascii="Arial" w:hAnsi="Arial" w:cs="Arial"/>
                <w:sz w:val="24"/>
                <w:szCs w:val="24"/>
                <w:lang w:val="de-DE"/>
              </w:rPr>
              <w:t>Lesen</w:t>
            </w:r>
          </w:p>
          <w:p w14:paraId="1E37D2FA" w14:textId="0E990032" w:rsidR="00563282" w:rsidRDefault="00563282" w:rsidP="003E50CA">
            <w:pPr>
              <w:rPr>
                <w:rFonts w:ascii="Arial" w:hAnsi="Arial" w:cs="Arial"/>
                <w:sz w:val="24"/>
                <w:szCs w:val="24"/>
                <w:lang w:val="de-DE"/>
              </w:rPr>
            </w:pPr>
            <w:r>
              <w:rPr>
                <w:rFonts w:ascii="Arial" w:hAnsi="Arial" w:cs="Arial"/>
                <w:sz w:val="24"/>
                <w:szCs w:val="24"/>
                <w:lang w:val="de-DE"/>
              </w:rPr>
              <w:t>Schreiben</w:t>
            </w:r>
          </w:p>
          <w:p w14:paraId="3662629E" w14:textId="3CB8F265" w:rsidR="00563282" w:rsidRPr="006972CF" w:rsidRDefault="00563282" w:rsidP="003E50CA">
            <w:pPr>
              <w:rPr>
                <w:rFonts w:ascii="Arial" w:hAnsi="Arial" w:cs="Arial"/>
                <w:sz w:val="24"/>
                <w:szCs w:val="24"/>
                <w:lang w:val="de-DE"/>
              </w:rPr>
            </w:pPr>
          </w:p>
        </w:tc>
        <w:tc>
          <w:tcPr>
            <w:tcW w:w="1270" w:type="dxa"/>
          </w:tcPr>
          <w:p w14:paraId="5EF00604" w14:textId="77777777" w:rsidR="000F6500" w:rsidRDefault="00563282" w:rsidP="003E50CA">
            <w:pPr>
              <w:rPr>
                <w:rFonts w:ascii="Arial" w:hAnsi="Arial" w:cs="Arial"/>
                <w:sz w:val="24"/>
                <w:szCs w:val="24"/>
                <w:lang w:val="de-DE"/>
              </w:rPr>
            </w:pPr>
            <w:r>
              <w:rPr>
                <w:rFonts w:ascii="Arial" w:hAnsi="Arial" w:cs="Arial"/>
                <w:sz w:val="24"/>
                <w:szCs w:val="24"/>
                <w:lang w:val="de-DE"/>
              </w:rPr>
              <w:t>Nah dran!</w:t>
            </w:r>
          </w:p>
          <w:p w14:paraId="29A44CC1" w14:textId="77777777" w:rsidR="00563282" w:rsidRDefault="00563282" w:rsidP="003E50CA">
            <w:pPr>
              <w:rPr>
                <w:rFonts w:ascii="Arial" w:hAnsi="Arial" w:cs="Arial"/>
                <w:sz w:val="24"/>
                <w:szCs w:val="24"/>
                <w:lang w:val="de-DE"/>
              </w:rPr>
            </w:pPr>
          </w:p>
          <w:p w14:paraId="2C59234B" w14:textId="65C28AEA" w:rsidR="00563282" w:rsidRPr="006972CF" w:rsidRDefault="00563282" w:rsidP="003E50CA">
            <w:pPr>
              <w:rPr>
                <w:rFonts w:ascii="Arial" w:hAnsi="Arial" w:cs="Arial"/>
                <w:sz w:val="24"/>
                <w:szCs w:val="24"/>
                <w:lang w:val="de-DE"/>
              </w:rPr>
            </w:pPr>
            <w:r>
              <w:rPr>
                <w:rFonts w:ascii="Arial" w:hAnsi="Arial" w:cs="Arial"/>
                <w:sz w:val="24"/>
                <w:szCs w:val="24"/>
                <w:lang w:val="de-DE"/>
              </w:rPr>
              <w:t>Foto 033</w:t>
            </w:r>
          </w:p>
        </w:tc>
      </w:tr>
      <w:tr w:rsidR="000F6500" w:rsidRPr="006972CF" w14:paraId="12800C64" w14:textId="77777777" w:rsidTr="003E50CA">
        <w:tc>
          <w:tcPr>
            <w:tcW w:w="2689" w:type="dxa"/>
          </w:tcPr>
          <w:p w14:paraId="42282985"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Material</w:t>
            </w:r>
          </w:p>
        </w:tc>
        <w:tc>
          <w:tcPr>
            <w:tcW w:w="2551" w:type="dxa"/>
          </w:tcPr>
          <w:p w14:paraId="19CDB2B4"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Arbeitsformen</w:t>
            </w:r>
          </w:p>
        </w:tc>
        <w:tc>
          <w:tcPr>
            <w:tcW w:w="2552" w:type="dxa"/>
          </w:tcPr>
          <w:p w14:paraId="034D5FA3"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Endprodukt</w:t>
            </w:r>
          </w:p>
        </w:tc>
        <w:tc>
          <w:tcPr>
            <w:tcW w:w="1270" w:type="dxa"/>
          </w:tcPr>
          <w:p w14:paraId="4A5AA530" w14:textId="77777777" w:rsidR="000F6500" w:rsidRPr="006972CF" w:rsidRDefault="000F6500" w:rsidP="003E50CA">
            <w:pPr>
              <w:rPr>
                <w:rFonts w:ascii="Arial" w:hAnsi="Arial" w:cs="Arial"/>
                <w:b/>
                <w:sz w:val="24"/>
                <w:szCs w:val="24"/>
                <w:lang w:val="de-DE"/>
              </w:rPr>
            </w:pPr>
            <w:r w:rsidRPr="006972CF">
              <w:rPr>
                <w:rFonts w:ascii="Arial" w:hAnsi="Arial" w:cs="Arial"/>
                <w:b/>
                <w:sz w:val="24"/>
                <w:szCs w:val="24"/>
                <w:lang w:val="de-DE"/>
              </w:rPr>
              <w:t>Zeit</w:t>
            </w:r>
          </w:p>
        </w:tc>
      </w:tr>
      <w:tr w:rsidR="00397889" w:rsidRPr="006972CF" w14:paraId="494EB794" w14:textId="77777777" w:rsidTr="003E50CA">
        <w:trPr>
          <w:trHeight w:val="1079"/>
        </w:trPr>
        <w:tc>
          <w:tcPr>
            <w:tcW w:w="2689" w:type="dxa"/>
          </w:tcPr>
          <w:p w14:paraId="134AE440" w14:textId="13B5EE50" w:rsidR="00397889" w:rsidRPr="006972CF" w:rsidRDefault="00563282" w:rsidP="00397889">
            <w:pPr>
              <w:rPr>
                <w:rFonts w:ascii="Arial" w:hAnsi="Arial" w:cs="Arial"/>
                <w:b/>
                <w:sz w:val="24"/>
                <w:szCs w:val="24"/>
                <w:lang w:val="de-DE"/>
              </w:rPr>
            </w:pPr>
            <w:r>
              <w:rPr>
                <w:rFonts w:ascii="Arial" w:hAnsi="Arial" w:cs="Arial"/>
                <w:sz w:val="24"/>
                <w:szCs w:val="24"/>
                <w:lang w:val="de-DE"/>
              </w:rPr>
              <w:t>Arbeitsblatt</w:t>
            </w:r>
          </w:p>
        </w:tc>
        <w:tc>
          <w:tcPr>
            <w:tcW w:w="2551" w:type="dxa"/>
          </w:tcPr>
          <w:p w14:paraId="61FA65BC" w14:textId="77777777" w:rsidR="00397889" w:rsidRPr="00563282" w:rsidRDefault="00563282" w:rsidP="00397889">
            <w:pPr>
              <w:rPr>
                <w:rFonts w:ascii="Arial" w:hAnsi="Arial" w:cs="Arial"/>
                <w:sz w:val="24"/>
                <w:szCs w:val="24"/>
                <w:lang w:val="de-DE"/>
              </w:rPr>
            </w:pPr>
            <w:r w:rsidRPr="00563282">
              <w:rPr>
                <w:rFonts w:ascii="Arial" w:hAnsi="Arial" w:cs="Arial"/>
                <w:sz w:val="24"/>
                <w:szCs w:val="24"/>
                <w:lang w:val="de-DE"/>
              </w:rPr>
              <w:t>Klassikaler Start</w:t>
            </w:r>
          </w:p>
          <w:p w14:paraId="27262D9A" w14:textId="77777777" w:rsidR="00563282" w:rsidRPr="00563282" w:rsidRDefault="00563282" w:rsidP="00397889">
            <w:pPr>
              <w:rPr>
                <w:rFonts w:ascii="Arial" w:hAnsi="Arial" w:cs="Arial"/>
                <w:sz w:val="24"/>
                <w:szCs w:val="24"/>
                <w:lang w:val="de-DE"/>
              </w:rPr>
            </w:pPr>
            <w:r w:rsidRPr="00563282">
              <w:rPr>
                <w:rFonts w:ascii="Arial" w:hAnsi="Arial" w:cs="Arial"/>
                <w:sz w:val="24"/>
                <w:szCs w:val="24"/>
                <w:lang w:val="de-DE"/>
              </w:rPr>
              <w:t>Einzelarbeit</w:t>
            </w:r>
          </w:p>
          <w:p w14:paraId="4D41D889" w14:textId="3D9CECB2" w:rsidR="00563282" w:rsidRPr="006972CF" w:rsidRDefault="00563282" w:rsidP="00397889">
            <w:pPr>
              <w:rPr>
                <w:rFonts w:ascii="Arial" w:hAnsi="Arial" w:cs="Arial"/>
                <w:b/>
                <w:sz w:val="24"/>
                <w:szCs w:val="24"/>
                <w:lang w:val="de-DE"/>
              </w:rPr>
            </w:pPr>
            <w:r w:rsidRPr="00563282">
              <w:rPr>
                <w:rFonts w:ascii="Arial" w:hAnsi="Arial" w:cs="Arial"/>
                <w:sz w:val="24"/>
                <w:szCs w:val="24"/>
                <w:lang w:val="de-DE"/>
              </w:rPr>
              <w:t>Partnerarbeit</w:t>
            </w:r>
          </w:p>
        </w:tc>
        <w:tc>
          <w:tcPr>
            <w:tcW w:w="2552" w:type="dxa"/>
          </w:tcPr>
          <w:p w14:paraId="2FE321E1" w14:textId="1AD9D3A5" w:rsidR="00397889" w:rsidRPr="006972CF" w:rsidRDefault="00313E67" w:rsidP="00397889">
            <w:pPr>
              <w:rPr>
                <w:rFonts w:ascii="Arial" w:hAnsi="Arial" w:cs="Arial"/>
                <w:sz w:val="24"/>
                <w:szCs w:val="24"/>
                <w:lang w:val="de-DE"/>
              </w:rPr>
            </w:pPr>
            <w:r>
              <w:rPr>
                <w:rFonts w:ascii="Arial" w:hAnsi="Arial" w:cs="Arial"/>
                <w:sz w:val="24"/>
                <w:szCs w:val="24"/>
                <w:lang w:val="de-DE"/>
              </w:rPr>
              <w:t>Unterschiedliche Endprodukte</w:t>
            </w:r>
          </w:p>
        </w:tc>
        <w:tc>
          <w:tcPr>
            <w:tcW w:w="1270" w:type="dxa"/>
          </w:tcPr>
          <w:p w14:paraId="3306EA2C" w14:textId="1DF464CB" w:rsidR="00397889" w:rsidRDefault="00313E67" w:rsidP="00397889">
            <w:pPr>
              <w:rPr>
                <w:rFonts w:ascii="Arial" w:hAnsi="Arial" w:cs="Arial"/>
                <w:sz w:val="24"/>
                <w:szCs w:val="24"/>
                <w:lang w:val="de-DE"/>
              </w:rPr>
            </w:pPr>
            <w:r>
              <w:rPr>
                <w:rFonts w:ascii="Arial" w:hAnsi="Arial" w:cs="Arial"/>
                <w:sz w:val="24"/>
                <w:szCs w:val="24"/>
                <w:lang w:val="de-DE"/>
              </w:rPr>
              <w:t>2 Std.*</w:t>
            </w:r>
          </w:p>
          <w:p w14:paraId="37977ACC" w14:textId="46DC65CC" w:rsidR="00313E67" w:rsidRPr="006972CF" w:rsidRDefault="00313E67" w:rsidP="00397889">
            <w:pPr>
              <w:rPr>
                <w:rFonts w:ascii="Arial" w:hAnsi="Arial" w:cs="Arial"/>
                <w:bCs/>
                <w:sz w:val="24"/>
                <w:szCs w:val="24"/>
                <w:lang w:val="de-DE"/>
              </w:rPr>
            </w:pPr>
          </w:p>
        </w:tc>
      </w:tr>
    </w:tbl>
    <w:p w14:paraId="6BE58FF1" w14:textId="43CB710D" w:rsidR="000F6500" w:rsidRDefault="000F6500" w:rsidP="000F6500">
      <w:pPr>
        <w:rPr>
          <w:rFonts w:ascii="Arial" w:hAnsi="Arial" w:cs="Arial"/>
          <w:sz w:val="24"/>
          <w:szCs w:val="24"/>
          <w:lang w:val="de-DE"/>
        </w:rPr>
      </w:pPr>
    </w:p>
    <w:p w14:paraId="6EBCC720" w14:textId="7030E988" w:rsidR="00313E67" w:rsidRPr="00313E67" w:rsidRDefault="00313E67" w:rsidP="000F6500">
      <w:pPr>
        <w:rPr>
          <w:rFonts w:ascii="Arial" w:hAnsi="Arial" w:cs="Arial"/>
          <w:i/>
          <w:iCs/>
          <w:sz w:val="24"/>
          <w:szCs w:val="24"/>
          <w:lang w:val="de-DE"/>
        </w:rPr>
      </w:pPr>
      <w:r w:rsidRPr="00313E67">
        <w:rPr>
          <w:rFonts w:ascii="Arial" w:hAnsi="Arial" w:cs="Arial"/>
          <w:i/>
          <w:iCs/>
          <w:sz w:val="24"/>
          <w:szCs w:val="24"/>
          <w:lang w:val="de-DE"/>
        </w:rPr>
        <w:t>*</w:t>
      </w:r>
      <w:r w:rsidRPr="00313E67">
        <w:rPr>
          <w:rFonts w:ascii="Arial" w:hAnsi="Arial" w:cs="Arial"/>
          <w:bCs/>
          <w:i/>
          <w:iCs/>
          <w:sz w:val="24"/>
          <w:szCs w:val="24"/>
          <w:lang w:val="de-DE"/>
        </w:rPr>
        <w:t xml:space="preserve"> </w:t>
      </w:r>
      <w:r w:rsidRPr="00313E67">
        <w:rPr>
          <w:rFonts w:ascii="Arial" w:hAnsi="Arial" w:cs="Arial"/>
          <w:bCs/>
          <w:i/>
          <w:iCs/>
          <w:sz w:val="24"/>
          <w:szCs w:val="24"/>
          <w:lang w:val="de-DE"/>
        </w:rPr>
        <w:t>Zusätzlich Zeit für die Verarbeitung der sehr unterschiedlichen Aufgaben</w:t>
      </w:r>
    </w:p>
    <w:p w14:paraId="13FF05A8" w14:textId="77777777" w:rsidR="00EE711A" w:rsidRDefault="00EE711A" w:rsidP="000F6500">
      <w:pPr>
        <w:rPr>
          <w:rFonts w:ascii="Arial" w:hAnsi="Arial" w:cs="Arial"/>
          <w:sz w:val="24"/>
          <w:szCs w:val="24"/>
          <w:lang w:val="de-DE"/>
        </w:rPr>
      </w:pPr>
    </w:p>
    <w:p w14:paraId="23732FFA" w14:textId="4D0E6F80" w:rsidR="00331634" w:rsidRPr="00BE3A3E" w:rsidRDefault="00331634" w:rsidP="00331634">
      <w:pPr>
        <w:spacing w:before="120" w:after="120" w:line="240" w:lineRule="auto"/>
        <w:rPr>
          <w:rFonts w:ascii="Arial" w:hAnsi="Arial" w:cs="Arial"/>
          <w:sz w:val="24"/>
          <w:szCs w:val="24"/>
          <w:lang w:val="de-DE"/>
        </w:rPr>
      </w:pPr>
      <w:r w:rsidRPr="00BE3A3E">
        <w:rPr>
          <w:rFonts w:ascii="Arial" w:hAnsi="Arial" w:cs="Arial"/>
          <w:sz w:val="24"/>
          <w:szCs w:val="24"/>
          <w:lang w:val="de-DE"/>
        </w:rPr>
        <w:t>In dieser Einheit wird das Märchen ‚Schneewittchen‘ vorgestellt. Es handelt sich um zwei Fassungen:die aus dem Buch ‚Total tote Hose‘ von Claus und Kutschera und die ursprüngliche Fassung der Gebrüder Grimm.</w:t>
      </w:r>
    </w:p>
    <w:p w14:paraId="15043E20" w14:textId="77777777" w:rsidR="00331634" w:rsidRPr="00BE3A3E" w:rsidRDefault="00331634" w:rsidP="00331634">
      <w:pPr>
        <w:spacing w:before="120" w:after="120" w:line="240" w:lineRule="auto"/>
        <w:rPr>
          <w:rFonts w:ascii="Arial" w:hAnsi="Arial" w:cs="Arial"/>
          <w:sz w:val="24"/>
          <w:szCs w:val="24"/>
          <w:lang w:val="de-DE"/>
        </w:rPr>
      </w:pPr>
      <w:r w:rsidRPr="00BE3A3E">
        <w:rPr>
          <w:rFonts w:ascii="Arial" w:hAnsi="Arial" w:cs="Arial"/>
          <w:sz w:val="24"/>
          <w:szCs w:val="24"/>
          <w:lang w:val="de-DE"/>
        </w:rPr>
        <w:t>Nachdem die Schüler die Märchenmerkmale in dieser Geschichte entdeckt haben, wrden sie eingeführt in die Deutung der Symbole, wie sie von Bruno Bettelheim in seinem Buch ‚Kinder brauchen Märchen‘ beschrieben wurden.</w:t>
      </w:r>
    </w:p>
    <w:p w14:paraId="240F281D" w14:textId="5ECFFCDB" w:rsidR="000F6500" w:rsidRPr="007B2A1B" w:rsidRDefault="00331634" w:rsidP="00331634">
      <w:pPr>
        <w:spacing w:before="120" w:after="120" w:line="240" w:lineRule="auto"/>
        <w:rPr>
          <w:rFonts w:ascii="Arial" w:hAnsi="Arial" w:cs="Arial"/>
          <w:sz w:val="24"/>
          <w:szCs w:val="24"/>
          <w:lang w:val="de-DE"/>
        </w:rPr>
      </w:pPr>
      <w:r w:rsidRPr="00BE3A3E">
        <w:rPr>
          <w:rFonts w:ascii="Arial" w:hAnsi="Arial" w:cs="Arial"/>
          <w:sz w:val="24"/>
          <w:szCs w:val="24"/>
          <w:lang w:val="de-DE"/>
        </w:rPr>
        <w:t>Danach wird das Märchen verarbeitet durch sehr unterschiedliche Aufgaben gibt. Sowohl als individuelle Aufgabe als als Gruppenarbeit, in sehr unterschiedlichen Formen.</w:t>
      </w:r>
      <w:r w:rsidRPr="00BE3A3E">
        <w:rPr>
          <w:rFonts w:ascii="Arial" w:hAnsi="Arial" w:cs="Arial"/>
          <w:sz w:val="24"/>
          <w:szCs w:val="24"/>
          <w:lang w:val="de-DE"/>
        </w:rPr>
        <w:br/>
      </w:r>
    </w:p>
    <w:p w14:paraId="6ADB1D84" w14:textId="39254EBF" w:rsidR="00331634" w:rsidRDefault="00397889" w:rsidP="000F6500">
      <w:pPr>
        <w:rPr>
          <w:rFonts w:ascii="Arial" w:hAnsi="Arial" w:cs="Arial"/>
          <w:b/>
          <w:sz w:val="24"/>
          <w:szCs w:val="24"/>
          <w:lang w:val="de-DE"/>
        </w:rPr>
      </w:pPr>
      <w:r w:rsidRPr="007B2A1B">
        <w:rPr>
          <w:rFonts w:ascii="Arial" w:hAnsi="Arial" w:cs="Arial"/>
          <w:b/>
          <w:sz w:val="24"/>
          <w:szCs w:val="24"/>
          <w:lang w:val="de-DE"/>
        </w:rPr>
        <w:t>L</w:t>
      </w:r>
      <w:r w:rsidR="00B043C3">
        <w:rPr>
          <w:rFonts w:ascii="Arial" w:hAnsi="Arial" w:cs="Arial"/>
          <w:b/>
          <w:sz w:val="24"/>
          <w:szCs w:val="24"/>
          <w:lang w:val="de-DE"/>
        </w:rPr>
        <w:t>ÖSUNG</w:t>
      </w:r>
    </w:p>
    <w:p w14:paraId="674AD7C4" w14:textId="77777777" w:rsidR="00331634" w:rsidRPr="007B2A1B" w:rsidRDefault="00331634" w:rsidP="000F6500">
      <w:pPr>
        <w:rPr>
          <w:rFonts w:ascii="Arial" w:hAnsi="Arial" w:cs="Arial"/>
          <w:b/>
          <w:sz w:val="24"/>
          <w:szCs w:val="24"/>
          <w:lang w:val="de-DE"/>
        </w:rPr>
      </w:pPr>
    </w:p>
    <w:p w14:paraId="0A834930" w14:textId="3FEA2FAF" w:rsidR="000F6500" w:rsidRPr="007B2A1B" w:rsidRDefault="00397889" w:rsidP="000F6500">
      <w:pPr>
        <w:rPr>
          <w:rFonts w:ascii="Arial" w:hAnsi="Arial" w:cs="Arial"/>
          <w:b/>
          <w:sz w:val="24"/>
          <w:szCs w:val="24"/>
          <w:lang w:val="de-DE"/>
        </w:rPr>
      </w:pPr>
      <w:r w:rsidRPr="007B2A1B">
        <w:rPr>
          <w:rFonts w:ascii="Arial" w:hAnsi="Arial" w:cs="Arial"/>
          <w:b/>
          <w:sz w:val="24"/>
          <w:szCs w:val="24"/>
          <w:lang w:val="de-DE"/>
        </w:rPr>
        <w:t>Aufgabe</w:t>
      </w:r>
      <w:r w:rsidR="00DA6E32" w:rsidRPr="007B2A1B">
        <w:rPr>
          <w:rFonts w:ascii="Arial" w:hAnsi="Arial" w:cs="Arial"/>
          <w:b/>
          <w:sz w:val="24"/>
          <w:szCs w:val="24"/>
          <w:lang w:val="de-DE"/>
        </w:rPr>
        <w:t xml:space="preserve"> </w:t>
      </w:r>
      <w:r w:rsidR="0079426B">
        <w:rPr>
          <w:rFonts w:ascii="Arial" w:hAnsi="Arial" w:cs="Arial"/>
          <w:b/>
          <w:sz w:val="24"/>
          <w:szCs w:val="24"/>
          <w:lang w:val="de-DE"/>
        </w:rPr>
        <w:t>5 - Märchenmerkmale</w:t>
      </w:r>
    </w:p>
    <w:p w14:paraId="699B78AC" w14:textId="77777777" w:rsidR="000F6500" w:rsidRPr="007B2A1B" w:rsidRDefault="000F6500" w:rsidP="000F6500">
      <w:pPr>
        <w:spacing w:line="240" w:lineRule="auto"/>
        <w:rPr>
          <w:rFonts w:ascii="Arial" w:hAnsi="Arial" w:cs="Arial"/>
          <w:sz w:val="24"/>
          <w:szCs w:val="24"/>
          <w:lang w:val="de-DE"/>
        </w:rPr>
      </w:pPr>
    </w:p>
    <w:tbl>
      <w:tblPr>
        <w:tblStyle w:val="Tabelraster"/>
        <w:tblW w:w="9104" w:type="dxa"/>
        <w:tblLook w:val="04A0" w:firstRow="1" w:lastRow="0" w:firstColumn="1" w:lastColumn="0" w:noHBand="0" w:noVBand="1"/>
      </w:tblPr>
      <w:tblGrid>
        <w:gridCol w:w="4710"/>
        <w:gridCol w:w="4394"/>
      </w:tblGrid>
      <w:tr w:rsidR="002B3576" w:rsidRPr="00BE3A3E" w14:paraId="1BF3A01F" w14:textId="77777777" w:rsidTr="002B3576">
        <w:tc>
          <w:tcPr>
            <w:tcW w:w="4710" w:type="dxa"/>
          </w:tcPr>
          <w:p w14:paraId="015E8C39" w14:textId="77777777" w:rsidR="002B3576" w:rsidRPr="00BE3A3E" w:rsidRDefault="002B3576" w:rsidP="004E354A">
            <w:pPr>
              <w:spacing w:line="240" w:lineRule="auto"/>
              <w:rPr>
                <w:rFonts w:ascii="Arial" w:hAnsi="Arial" w:cs="Arial"/>
                <w:sz w:val="24"/>
                <w:szCs w:val="24"/>
                <w:lang w:val="de-DE"/>
              </w:rPr>
            </w:pPr>
          </w:p>
        </w:tc>
        <w:tc>
          <w:tcPr>
            <w:tcW w:w="4394" w:type="dxa"/>
          </w:tcPr>
          <w:p w14:paraId="6C949A62" w14:textId="77777777" w:rsidR="002B3576" w:rsidRPr="00BE3A3E" w:rsidRDefault="002B3576" w:rsidP="004E354A">
            <w:pPr>
              <w:spacing w:line="240" w:lineRule="auto"/>
              <w:rPr>
                <w:rFonts w:ascii="Arial" w:hAnsi="Arial" w:cs="Arial"/>
                <w:i/>
                <w:sz w:val="24"/>
                <w:szCs w:val="24"/>
                <w:lang w:val="de-DE"/>
              </w:rPr>
            </w:pPr>
            <w:r w:rsidRPr="00BE3A3E">
              <w:rPr>
                <w:rFonts w:ascii="Arial" w:hAnsi="Arial" w:cs="Arial"/>
                <w:i/>
                <w:sz w:val="24"/>
                <w:szCs w:val="24"/>
                <w:lang w:val="de-DE"/>
              </w:rPr>
              <w:t>Zusammenfassung</w:t>
            </w:r>
          </w:p>
        </w:tc>
      </w:tr>
      <w:tr w:rsidR="002B3576" w:rsidRPr="00BE3A3E" w14:paraId="18EA9420" w14:textId="77777777" w:rsidTr="002B3576">
        <w:tc>
          <w:tcPr>
            <w:tcW w:w="4710" w:type="dxa"/>
          </w:tcPr>
          <w:p w14:paraId="6C528087"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 xml:space="preserve">Märchen haben: </w:t>
            </w:r>
          </w:p>
        </w:tc>
        <w:tc>
          <w:tcPr>
            <w:tcW w:w="4394" w:type="dxa"/>
          </w:tcPr>
          <w:p w14:paraId="5856E70C" w14:textId="77777777" w:rsidR="002B3576" w:rsidRPr="00BE3A3E" w:rsidRDefault="002B3576" w:rsidP="004E354A">
            <w:pPr>
              <w:spacing w:line="240" w:lineRule="auto"/>
              <w:rPr>
                <w:rFonts w:ascii="Arial" w:hAnsi="Arial" w:cs="Arial"/>
                <w:sz w:val="24"/>
                <w:szCs w:val="24"/>
                <w:lang w:val="de-DE"/>
              </w:rPr>
            </w:pPr>
          </w:p>
        </w:tc>
      </w:tr>
      <w:tr w:rsidR="002B3576" w:rsidRPr="00BE3A3E" w14:paraId="62A12DB9" w14:textId="77777777" w:rsidTr="002B3576">
        <w:tc>
          <w:tcPr>
            <w:tcW w:w="4710" w:type="dxa"/>
          </w:tcPr>
          <w:p w14:paraId="7A413E27"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a) einen Anfang: die Situation wird beschrieben</w:t>
            </w:r>
          </w:p>
        </w:tc>
        <w:tc>
          <w:tcPr>
            <w:tcW w:w="4394" w:type="dxa"/>
          </w:tcPr>
          <w:p w14:paraId="25DB2182" w14:textId="77777777" w:rsidR="002B3576" w:rsidRPr="00563C37" w:rsidRDefault="002B3576" w:rsidP="004E354A">
            <w:pPr>
              <w:spacing w:line="240" w:lineRule="auto"/>
              <w:rPr>
                <w:rFonts w:ascii="Arial" w:hAnsi="Arial" w:cs="Arial"/>
                <w:b/>
                <w:bCs/>
                <w:sz w:val="24"/>
                <w:szCs w:val="24"/>
                <w:lang w:val="de-DE"/>
              </w:rPr>
            </w:pPr>
            <w:r w:rsidRPr="00563C37">
              <w:rPr>
                <w:rFonts w:ascii="Arial" w:hAnsi="Arial" w:cs="Arial"/>
                <w:b/>
                <w:bCs/>
                <w:sz w:val="24"/>
                <w:szCs w:val="24"/>
                <w:lang w:val="de-DE"/>
              </w:rPr>
              <w:t>Königin kriegt das von ihr gewünschte Kind; ist die schönste Frau im Land</w:t>
            </w:r>
          </w:p>
        </w:tc>
      </w:tr>
      <w:tr w:rsidR="002B3576" w:rsidRPr="00BE3A3E" w14:paraId="61F51F9D" w14:textId="77777777" w:rsidTr="002B3576">
        <w:tc>
          <w:tcPr>
            <w:tcW w:w="4710" w:type="dxa"/>
          </w:tcPr>
          <w:p w14:paraId="5C640692"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b) ein Mittelstück: der Held kommt in Gefahr</w:t>
            </w:r>
          </w:p>
        </w:tc>
        <w:tc>
          <w:tcPr>
            <w:tcW w:w="4394" w:type="dxa"/>
          </w:tcPr>
          <w:p w14:paraId="7BE02B96" w14:textId="77777777" w:rsidR="002B3576" w:rsidRPr="00563C37" w:rsidRDefault="002B3576" w:rsidP="004E354A">
            <w:pPr>
              <w:spacing w:line="240" w:lineRule="auto"/>
              <w:rPr>
                <w:rFonts w:ascii="Arial" w:hAnsi="Arial" w:cs="Arial"/>
                <w:b/>
                <w:bCs/>
                <w:sz w:val="24"/>
                <w:szCs w:val="24"/>
                <w:lang w:val="de-DE"/>
              </w:rPr>
            </w:pPr>
            <w:r w:rsidRPr="00563C37">
              <w:rPr>
                <w:rFonts w:ascii="Arial" w:hAnsi="Arial" w:cs="Arial"/>
                <w:b/>
                <w:bCs/>
                <w:sz w:val="24"/>
                <w:szCs w:val="24"/>
                <w:lang w:val="de-DE"/>
              </w:rPr>
              <w:t>Die Königin beauftragt dem Jäger ihre Tochter zu töten.</w:t>
            </w:r>
          </w:p>
        </w:tc>
      </w:tr>
      <w:tr w:rsidR="002B3576" w:rsidRPr="00BE3A3E" w14:paraId="00F9143F" w14:textId="77777777" w:rsidTr="002B3576">
        <w:tc>
          <w:tcPr>
            <w:tcW w:w="4710" w:type="dxa"/>
          </w:tcPr>
          <w:p w14:paraId="13CAA946"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c) eine Lösung: der Held wird gerettet oder rettet sich selber</w:t>
            </w:r>
          </w:p>
        </w:tc>
        <w:tc>
          <w:tcPr>
            <w:tcW w:w="4394" w:type="dxa"/>
          </w:tcPr>
          <w:p w14:paraId="19EFCB25" w14:textId="77777777" w:rsidR="002B3576" w:rsidRPr="00563C37" w:rsidRDefault="002B3576" w:rsidP="004E354A">
            <w:pPr>
              <w:spacing w:line="240" w:lineRule="auto"/>
              <w:rPr>
                <w:rFonts w:ascii="Arial" w:hAnsi="Arial" w:cs="Arial"/>
                <w:b/>
                <w:bCs/>
                <w:sz w:val="24"/>
                <w:szCs w:val="24"/>
                <w:lang w:val="de-DE"/>
              </w:rPr>
            </w:pPr>
            <w:r w:rsidRPr="00563C37">
              <w:rPr>
                <w:rFonts w:ascii="Arial" w:hAnsi="Arial" w:cs="Arial"/>
                <w:b/>
                <w:bCs/>
                <w:sz w:val="24"/>
                <w:szCs w:val="24"/>
                <w:lang w:val="de-DE"/>
              </w:rPr>
              <w:t>Schneewittchen bei den Zwergen;</w:t>
            </w:r>
          </w:p>
          <w:p w14:paraId="1F50FCA5" w14:textId="77777777" w:rsidR="002B3576" w:rsidRPr="00563C37" w:rsidRDefault="002B3576" w:rsidP="004E354A">
            <w:pPr>
              <w:spacing w:line="240" w:lineRule="auto"/>
              <w:rPr>
                <w:rFonts w:ascii="Arial" w:hAnsi="Arial" w:cs="Arial"/>
                <w:b/>
                <w:bCs/>
                <w:sz w:val="24"/>
                <w:szCs w:val="24"/>
                <w:lang w:val="de-DE"/>
              </w:rPr>
            </w:pPr>
            <w:r w:rsidRPr="00563C37">
              <w:rPr>
                <w:rFonts w:ascii="Arial" w:hAnsi="Arial" w:cs="Arial"/>
                <w:b/>
                <w:bCs/>
                <w:sz w:val="24"/>
                <w:szCs w:val="24"/>
                <w:lang w:val="de-DE"/>
              </w:rPr>
              <w:t>Der Stumpf in den Rücken: der Apfel fällt heraus.</w:t>
            </w:r>
          </w:p>
        </w:tc>
      </w:tr>
      <w:tr w:rsidR="002B3576" w:rsidRPr="00BE3A3E" w14:paraId="3018C6D7" w14:textId="77777777" w:rsidTr="002B3576">
        <w:tc>
          <w:tcPr>
            <w:tcW w:w="4710" w:type="dxa"/>
          </w:tcPr>
          <w:p w14:paraId="50631E9F"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Märchenfiguren sind …</w:t>
            </w:r>
          </w:p>
        </w:tc>
        <w:tc>
          <w:tcPr>
            <w:tcW w:w="4394" w:type="dxa"/>
          </w:tcPr>
          <w:p w14:paraId="1722E0DA" w14:textId="77777777" w:rsidR="002B3576" w:rsidRPr="00BE3A3E" w:rsidRDefault="002B3576" w:rsidP="004E354A">
            <w:pPr>
              <w:spacing w:line="240" w:lineRule="auto"/>
              <w:rPr>
                <w:rFonts w:ascii="Arial" w:hAnsi="Arial" w:cs="Arial"/>
                <w:sz w:val="24"/>
                <w:szCs w:val="24"/>
                <w:lang w:val="de-DE"/>
              </w:rPr>
            </w:pPr>
          </w:p>
        </w:tc>
      </w:tr>
      <w:tr w:rsidR="002B3576" w:rsidRPr="00BE3A3E" w14:paraId="773AE069" w14:textId="77777777" w:rsidTr="002B3576">
        <w:tc>
          <w:tcPr>
            <w:tcW w:w="4710" w:type="dxa"/>
          </w:tcPr>
          <w:p w14:paraId="4190F00F"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d) keine richtigen Menschen: sie haben keinen ‚normalen’ Charakter oder Hintergrund, wohnen in einem anonymen Dorf oder einer anonymen Stadt, und werden auch nicht älter</w:t>
            </w:r>
          </w:p>
        </w:tc>
        <w:tc>
          <w:tcPr>
            <w:tcW w:w="4394" w:type="dxa"/>
          </w:tcPr>
          <w:p w14:paraId="3AE17B10" w14:textId="77777777" w:rsidR="002B3576" w:rsidRPr="00BE3A3E" w:rsidRDefault="002B3576" w:rsidP="004E354A">
            <w:pPr>
              <w:spacing w:line="240" w:lineRule="auto"/>
              <w:rPr>
                <w:rFonts w:ascii="Arial" w:hAnsi="Arial" w:cs="Arial"/>
                <w:sz w:val="24"/>
                <w:szCs w:val="24"/>
                <w:lang w:val="de-DE"/>
              </w:rPr>
            </w:pPr>
          </w:p>
        </w:tc>
      </w:tr>
      <w:tr w:rsidR="002B3576" w:rsidRPr="00BE3A3E" w14:paraId="12767E15" w14:textId="77777777" w:rsidTr="002B3576">
        <w:tc>
          <w:tcPr>
            <w:tcW w:w="4710" w:type="dxa"/>
          </w:tcPr>
          <w:p w14:paraId="28C026EA"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lastRenderedPageBreak/>
              <w:t xml:space="preserve">e) immer sehr böse oder sehr gut, niemals </w:t>
            </w:r>
            <w:r w:rsidRPr="00BE3A3E">
              <w:rPr>
                <w:rFonts w:ascii="Arial" w:hAnsi="Arial" w:cs="Arial"/>
                <w:sz w:val="24"/>
                <w:szCs w:val="24"/>
                <w:lang w:val="de-DE"/>
              </w:rPr>
              <w:br/>
              <w:t xml:space="preserve">   mittelmäßig</w:t>
            </w:r>
          </w:p>
        </w:tc>
        <w:tc>
          <w:tcPr>
            <w:tcW w:w="4394" w:type="dxa"/>
          </w:tcPr>
          <w:p w14:paraId="49C7D656" w14:textId="77777777" w:rsidR="002B3576" w:rsidRPr="00BE3A3E" w:rsidRDefault="002B3576" w:rsidP="004E354A">
            <w:pPr>
              <w:spacing w:line="240" w:lineRule="auto"/>
              <w:rPr>
                <w:rFonts w:ascii="Arial" w:hAnsi="Arial" w:cs="Arial"/>
                <w:sz w:val="24"/>
                <w:szCs w:val="24"/>
                <w:lang w:val="de-DE"/>
              </w:rPr>
            </w:pPr>
          </w:p>
        </w:tc>
      </w:tr>
      <w:tr w:rsidR="002B3576" w:rsidRPr="00BE3A3E" w14:paraId="4CD5E49A" w14:textId="77777777" w:rsidTr="002B3576">
        <w:tc>
          <w:tcPr>
            <w:tcW w:w="4710" w:type="dxa"/>
          </w:tcPr>
          <w:p w14:paraId="66CFA120" w14:textId="77777777" w:rsidR="002B3576" w:rsidRPr="00BE3A3E" w:rsidRDefault="002B3576" w:rsidP="004E354A">
            <w:pPr>
              <w:spacing w:line="240" w:lineRule="auto"/>
              <w:rPr>
                <w:rFonts w:ascii="Arial" w:hAnsi="Arial" w:cs="Arial"/>
                <w:sz w:val="24"/>
                <w:szCs w:val="24"/>
                <w:lang w:val="de-DE"/>
              </w:rPr>
            </w:pPr>
          </w:p>
        </w:tc>
        <w:tc>
          <w:tcPr>
            <w:tcW w:w="4394" w:type="dxa"/>
          </w:tcPr>
          <w:p w14:paraId="34E1931F" w14:textId="77777777" w:rsidR="002B3576" w:rsidRPr="00BE3A3E" w:rsidRDefault="002B3576" w:rsidP="004E354A">
            <w:pPr>
              <w:spacing w:line="240" w:lineRule="auto"/>
              <w:rPr>
                <w:rFonts w:ascii="Arial" w:hAnsi="Arial" w:cs="Arial"/>
                <w:sz w:val="24"/>
                <w:szCs w:val="24"/>
                <w:lang w:val="de-DE"/>
              </w:rPr>
            </w:pPr>
          </w:p>
        </w:tc>
      </w:tr>
      <w:tr w:rsidR="002B3576" w:rsidRPr="00BE3A3E" w14:paraId="2638CC8C" w14:textId="77777777" w:rsidTr="002B3576">
        <w:tc>
          <w:tcPr>
            <w:tcW w:w="4710" w:type="dxa"/>
          </w:tcPr>
          <w:p w14:paraId="44AFC7B4"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 xml:space="preserve">Andere Märchenmerkmale: </w:t>
            </w:r>
          </w:p>
        </w:tc>
        <w:tc>
          <w:tcPr>
            <w:tcW w:w="4394" w:type="dxa"/>
          </w:tcPr>
          <w:p w14:paraId="0F96C60E" w14:textId="77777777" w:rsidR="002B3576" w:rsidRPr="00BE3A3E" w:rsidRDefault="002B3576" w:rsidP="004E354A">
            <w:pPr>
              <w:spacing w:line="240" w:lineRule="auto"/>
              <w:rPr>
                <w:rFonts w:ascii="Arial" w:hAnsi="Arial" w:cs="Arial"/>
                <w:sz w:val="24"/>
                <w:szCs w:val="24"/>
                <w:lang w:val="de-DE"/>
              </w:rPr>
            </w:pPr>
          </w:p>
        </w:tc>
      </w:tr>
      <w:tr w:rsidR="002B3576" w:rsidRPr="00BE3A3E" w14:paraId="788156B0" w14:textId="77777777" w:rsidTr="002B3576">
        <w:tc>
          <w:tcPr>
            <w:tcW w:w="4710" w:type="dxa"/>
          </w:tcPr>
          <w:p w14:paraId="6C0BD8F2"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 xml:space="preserve">f) Viele Sachen kommen in Märchen dreimal vor   </w:t>
            </w:r>
          </w:p>
        </w:tc>
        <w:tc>
          <w:tcPr>
            <w:tcW w:w="4394" w:type="dxa"/>
          </w:tcPr>
          <w:p w14:paraId="03449128" w14:textId="77777777" w:rsidR="002B3576" w:rsidRPr="00BE3A3E" w:rsidRDefault="002B3576" w:rsidP="004E354A">
            <w:pPr>
              <w:spacing w:line="240" w:lineRule="auto"/>
              <w:rPr>
                <w:rFonts w:ascii="Arial" w:hAnsi="Arial" w:cs="Arial"/>
                <w:sz w:val="24"/>
                <w:szCs w:val="24"/>
                <w:lang w:val="de-DE"/>
              </w:rPr>
            </w:pPr>
          </w:p>
        </w:tc>
      </w:tr>
      <w:tr w:rsidR="002B3576" w:rsidRPr="00BE3A3E" w14:paraId="7F2047CD" w14:textId="77777777" w:rsidTr="002B3576">
        <w:tc>
          <w:tcPr>
            <w:tcW w:w="4710" w:type="dxa"/>
          </w:tcPr>
          <w:p w14:paraId="14E78FC2"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g) Die Zahl 7 ist eine wichtige Zahl</w:t>
            </w:r>
          </w:p>
        </w:tc>
        <w:tc>
          <w:tcPr>
            <w:tcW w:w="4394" w:type="dxa"/>
          </w:tcPr>
          <w:p w14:paraId="3EEF586E" w14:textId="77777777" w:rsidR="002B3576" w:rsidRPr="00BE3A3E" w:rsidRDefault="002B3576" w:rsidP="004E354A">
            <w:pPr>
              <w:spacing w:line="240" w:lineRule="auto"/>
              <w:rPr>
                <w:rFonts w:ascii="Arial" w:hAnsi="Arial" w:cs="Arial"/>
                <w:sz w:val="24"/>
                <w:szCs w:val="24"/>
                <w:lang w:val="de-DE"/>
              </w:rPr>
            </w:pPr>
          </w:p>
        </w:tc>
      </w:tr>
      <w:tr w:rsidR="002B3576" w:rsidRPr="00BE3A3E" w14:paraId="0B6AD454" w14:textId="77777777" w:rsidTr="002B3576">
        <w:tc>
          <w:tcPr>
            <w:tcW w:w="4710" w:type="dxa"/>
          </w:tcPr>
          <w:p w14:paraId="146F8D7E" w14:textId="77777777" w:rsidR="002B3576" w:rsidRPr="00BE3A3E" w:rsidRDefault="002B3576" w:rsidP="004E354A">
            <w:pPr>
              <w:spacing w:line="240" w:lineRule="auto"/>
              <w:rPr>
                <w:rFonts w:ascii="Arial" w:hAnsi="Arial" w:cs="Arial"/>
                <w:sz w:val="24"/>
                <w:szCs w:val="24"/>
                <w:lang w:val="de-DE"/>
              </w:rPr>
            </w:pPr>
            <w:r w:rsidRPr="00BE3A3E">
              <w:rPr>
                <w:rFonts w:ascii="Arial" w:hAnsi="Arial" w:cs="Arial"/>
                <w:sz w:val="24"/>
                <w:szCs w:val="24"/>
                <w:lang w:val="de-DE"/>
              </w:rPr>
              <w:t xml:space="preserve">h) (Zauber-)Formeln werden wiederholt </w:t>
            </w:r>
          </w:p>
        </w:tc>
        <w:tc>
          <w:tcPr>
            <w:tcW w:w="4394" w:type="dxa"/>
          </w:tcPr>
          <w:p w14:paraId="42BA9820" w14:textId="77777777" w:rsidR="002B3576" w:rsidRPr="00BE3A3E" w:rsidRDefault="002B3576" w:rsidP="004E354A">
            <w:pPr>
              <w:spacing w:line="240" w:lineRule="auto"/>
              <w:rPr>
                <w:rFonts w:ascii="Arial" w:hAnsi="Arial" w:cs="Arial"/>
                <w:sz w:val="24"/>
                <w:szCs w:val="24"/>
                <w:lang w:val="de-DE"/>
              </w:rPr>
            </w:pPr>
          </w:p>
        </w:tc>
      </w:tr>
    </w:tbl>
    <w:p w14:paraId="599160D6" w14:textId="77777777" w:rsidR="00DA6E32" w:rsidRPr="007B2A1B" w:rsidRDefault="00DA6E32" w:rsidP="000F6500">
      <w:pPr>
        <w:rPr>
          <w:rFonts w:ascii="Arial" w:hAnsi="Arial" w:cs="Arial"/>
          <w:b/>
          <w:sz w:val="24"/>
          <w:szCs w:val="24"/>
          <w:lang w:val="de-DE"/>
        </w:rPr>
      </w:pPr>
    </w:p>
    <w:p w14:paraId="65DEC86A" w14:textId="6F1B155C" w:rsidR="000F6500" w:rsidRPr="007B2A1B" w:rsidRDefault="000F6500" w:rsidP="000F6500">
      <w:pPr>
        <w:rPr>
          <w:rFonts w:ascii="Arial" w:hAnsi="Arial" w:cs="Arial"/>
          <w:b/>
          <w:sz w:val="24"/>
          <w:szCs w:val="24"/>
          <w:lang w:val="de-DE"/>
        </w:rPr>
      </w:pPr>
      <w:r w:rsidRPr="007B2A1B">
        <w:rPr>
          <w:rFonts w:ascii="Arial" w:hAnsi="Arial" w:cs="Arial"/>
          <w:b/>
          <w:sz w:val="24"/>
          <w:szCs w:val="24"/>
          <w:lang w:val="de-DE"/>
        </w:rPr>
        <w:t xml:space="preserve">Aufgabe </w:t>
      </w:r>
      <w:r w:rsidR="006E5B67">
        <w:rPr>
          <w:rFonts w:ascii="Arial" w:hAnsi="Arial" w:cs="Arial"/>
          <w:b/>
          <w:sz w:val="24"/>
          <w:szCs w:val="24"/>
          <w:lang w:val="de-DE"/>
        </w:rPr>
        <w:t>6 – Deutung der Symbole in Märchen</w:t>
      </w:r>
    </w:p>
    <w:p w14:paraId="2EBB75A8" w14:textId="7D0F69DF" w:rsidR="000F6500" w:rsidRDefault="000F6500" w:rsidP="000F6500">
      <w:pPr>
        <w:spacing w:line="240" w:lineRule="auto"/>
        <w:rPr>
          <w:rFonts w:ascii="Arial" w:hAnsi="Arial" w:cs="Arial"/>
          <w:sz w:val="24"/>
          <w:szCs w:val="24"/>
          <w:lang w:val="de-DE"/>
        </w:rPr>
      </w:pPr>
    </w:p>
    <w:tbl>
      <w:tblPr>
        <w:tblStyle w:val="Tabelraster"/>
        <w:tblW w:w="0" w:type="auto"/>
        <w:tblLook w:val="04A0" w:firstRow="1" w:lastRow="0" w:firstColumn="1" w:lastColumn="0" w:noHBand="0" w:noVBand="1"/>
      </w:tblPr>
      <w:tblGrid>
        <w:gridCol w:w="1132"/>
        <w:gridCol w:w="1132"/>
        <w:gridCol w:w="1133"/>
        <w:gridCol w:w="1133"/>
        <w:gridCol w:w="1133"/>
        <w:gridCol w:w="1133"/>
        <w:gridCol w:w="1133"/>
        <w:gridCol w:w="1133"/>
      </w:tblGrid>
      <w:tr w:rsidR="006E5B67" w14:paraId="204564F5" w14:textId="77777777" w:rsidTr="004E354A">
        <w:tc>
          <w:tcPr>
            <w:tcW w:w="1132" w:type="dxa"/>
          </w:tcPr>
          <w:p w14:paraId="474A218A"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a</w:t>
            </w:r>
          </w:p>
        </w:tc>
        <w:tc>
          <w:tcPr>
            <w:tcW w:w="1132" w:type="dxa"/>
          </w:tcPr>
          <w:p w14:paraId="01F57877"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b</w:t>
            </w:r>
          </w:p>
        </w:tc>
        <w:tc>
          <w:tcPr>
            <w:tcW w:w="1133" w:type="dxa"/>
          </w:tcPr>
          <w:p w14:paraId="411B0BBA"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c</w:t>
            </w:r>
          </w:p>
        </w:tc>
        <w:tc>
          <w:tcPr>
            <w:tcW w:w="1133" w:type="dxa"/>
          </w:tcPr>
          <w:p w14:paraId="459DB5A4"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d</w:t>
            </w:r>
          </w:p>
        </w:tc>
        <w:tc>
          <w:tcPr>
            <w:tcW w:w="1133" w:type="dxa"/>
          </w:tcPr>
          <w:p w14:paraId="4E4E219B"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e</w:t>
            </w:r>
          </w:p>
        </w:tc>
        <w:tc>
          <w:tcPr>
            <w:tcW w:w="1133" w:type="dxa"/>
          </w:tcPr>
          <w:p w14:paraId="266C06A9"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f</w:t>
            </w:r>
          </w:p>
        </w:tc>
        <w:tc>
          <w:tcPr>
            <w:tcW w:w="1133" w:type="dxa"/>
          </w:tcPr>
          <w:p w14:paraId="19484296"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g</w:t>
            </w:r>
          </w:p>
        </w:tc>
        <w:tc>
          <w:tcPr>
            <w:tcW w:w="1133" w:type="dxa"/>
          </w:tcPr>
          <w:p w14:paraId="042F2905" w14:textId="77777777" w:rsidR="006E5B67" w:rsidRDefault="006E5B67" w:rsidP="004E354A">
            <w:pPr>
              <w:jc w:val="center"/>
              <w:rPr>
                <w:rFonts w:ascii="Arial" w:hAnsi="Arial" w:cs="Arial"/>
                <w:sz w:val="24"/>
                <w:szCs w:val="24"/>
                <w:lang w:val="de-DE"/>
              </w:rPr>
            </w:pPr>
            <w:r>
              <w:rPr>
                <w:rFonts w:ascii="Arial" w:hAnsi="Arial" w:cs="Arial"/>
                <w:sz w:val="24"/>
                <w:szCs w:val="24"/>
                <w:lang w:val="de-DE"/>
              </w:rPr>
              <w:t>h</w:t>
            </w:r>
          </w:p>
        </w:tc>
      </w:tr>
      <w:tr w:rsidR="006E5B67" w14:paraId="7874DC53" w14:textId="77777777" w:rsidTr="004E354A">
        <w:tc>
          <w:tcPr>
            <w:tcW w:w="1132" w:type="dxa"/>
          </w:tcPr>
          <w:p w14:paraId="213ED110" w14:textId="6DEB5261"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3</w:t>
            </w:r>
          </w:p>
        </w:tc>
        <w:tc>
          <w:tcPr>
            <w:tcW w:w="1132" w:type="dxa"/>
          </w:tcPr>
          <w:p w14:paraId="01E72649" w14:textId="77C45430"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5</w:t>
            </w:r>
          </w:p>
        </w:tc>
        <w:tc>
          <w:tcPr>
            <w:tcW w:w="1133" w:type="dxa"/>
          </w:tcPr>
          <w:p w14:paraId="1BB47F56" w14:textId="41DEA681"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7</w:t>
            </w:r>
          </w:p>
        </w:tc>
        <w:tc>
          <w:tcPr>
            <w:tcW w:w="1133" w:type="dxa"/>
          </w:tcPr>
          <w:p w14:paraId="7685BE4A" w14:textId="15A68074"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2</w:t>
            </w:r>
          </w:p>
        </w:tc>
        <w:tc>
          <w:tcPr>
            <w:tcW w:w="1133" w:type="dxa"/>
          </w:tcPr>
          <w:p w14:paraId="03E208A2" w14:textId="2F9A9099"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4</w:t>
            </w:r>
          </w:p>
        </w:tc>
        <w:tc>
          <w:tcPr>
            <w:tcW w:w="1133" w:type="dxa"/>
          </w:tcPr>
          <w:p w14:paraId="1171EA1F" w14:textId="65569A19"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8</w:t>
            </w:r>
          </w:p>
        </w:tc>
        <w:tc>
          <w:tcPr>
            <w:tcW w:w="1133" w:type="dxa"/>
          </w:tcPr>
          <w:p w14:paraId="5A2F74BC" w14:textId="4662A8F8"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6</w:t>
            </w:r>
          </w:p>
        </w:tc>
        <w:tc>
          <w:tcPr>
            <w:tcW w:w="1133" w:type="dxa"/>
          </w:tcPr>
          <w:p w14:paraId="699E4974" w14:textId="51F8FD8C" w:rsidR="006E5B67" w:rsidRPr="006E5B67" w:rsidRDefault="006E5B67" w:rsidP="004E354A">
            <w:pPr>
              <w:spacing w:line="360" w:lineRule="auto"/>
              <w:jc w:val="center"/>
              <w:rPr>
                <w:rFonts w:ascii="Arial" w:hAnsi="Arial" w:cs="Arial"/>
                <w:b/>
                <w:bCs/>
                <w:sz w:val="24"/>
                <w:szCs w:val="24"/>
                <w:lang w:val="de-DE"/>
              </w:rPr>
            </w:pPr>
            <w:r w:rsidRPr="006E5B67">
              <w:rPr>
                <w:rFonts w:ascii="Arial" w:hAnsi="Arial" w:cs="Arial"/>
                <w:b/>
                <w:bCs/>
                <w:sz w:val="24"/>
                <w:szCs w:val="24"/>
                <w:lang w:val="de-DE"/>
              </w:rPr>
              <w:t>1</w:t>
            </w:r>
          </w:p>
        </w:tc>
      </w:tr>
    </w:tbl>
    <w:p w14:paraId="09F544D1" w14:textId="77777777" w:rsidR="00537A80" w:rsidRPr="006E5B67" w:rsidRDefault="00537A80" w:rsidP="006E5B67">
      <w:pPr>
        <w:spacing w:line="240" w:lineRule="auto"/>
        <w:rPr>
          <w:rFonts w:ascii="Arial" w:hAnsi="Arial" w:cs="Arial"/>
          <w:b/>
          <w:sz w:val="24"/>
          <w:szCs w:val="24"/>
          <w:lang w:val="de-DE"/>
        </w:rPr>
      </w:pPr>
    </w:p>
    <w:p w14:paraId="215DB61B" w14:textId="16F43BBA" w:rsidR="00537A80" w:rsidRPr="008B23D1" w:rsidRDefault="00537A80" w:rsidP="008B23D1">
      <w:pPr>
        <w:pStyle w:val="Lijstalinea"/>
        <w:numPr>
          <w:ilvl w:val="0"/>
          <w:numId w:val="7"/>
        </w:numPr>
        <w:rPr>
          <w:rFonts w:ascii="Arial" w:hAnsi="Arial" w:cs="Arial"/>
          <w:sz w:val="24"/>
          <w:szCs w:val="24"/>
          <w:lang w:val="de-DE"/>
        </w:rPr>
      </w:pPr>
      <w:r w:rsidRPr="008B23D1">
        <w:rPr>
          <w:rFonts w:ascii="Arial" w:hAnsi="Arial" w:cs="Arial"/>
          <w:sz w:val="24"/>
          <w:szCs w:val="24"/>
          <w:lang w:val="de-DE"/>
        </w:rPr>
        <w:t>Bluttropfen → 3 sexuelles Begehren</w:t>
      </w:r>
    </w:p>
    <w:p w14:paraId="231FFBC8" w14:textId="47F54ADF"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Krone → 5 Macht</w:t>
      </w:r>
    </w:p>
    <w:p w14:paraId="1D0AF68F" w14:textId="24E31B2A"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Kamm  → 7 Verlangen sexuell attraktiv gefunden zu werden</w:t>
      </w:r>
    </w:p>
    <w:p w14:paraId="48A189B1" w14:textId="0C04D450"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Zwerge → 2 Wochentage</w:t>
      </w:r>
    </w:p>
    <w:p w14:paraId="782C188C" w14:textId="4AAD169D"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Spiegel → 4 Narzismus</w:t>
      </w:r>
    </w:p>
    <w:p w14:paraId="4EB6BD7A" w14:textId="32F786FB"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Apfel→ 8 Liebe und Sexualität</w:t>
      </w:r>
    </w:p>
    <w:p w14:paraId="538FCCA8" w14:textId="3225D8F6" w:rsidR="00537A80" w:rsidRPr="00537A80" w:rsidRDefault="00537A80" w:rsidP="00537A80">
      <w:pPr>
        <w:pStyle w:val="Lijstalinea"/>
        <w:numPr>
          <w:ilvl w:val="0"/>
          <w:numId w:val="7"/>
        </w:numPr>
        <w:rPr>
          <w:rFonts w:ascii="Arial" w:hAnsi="Arial" w:cs="Arial"/>
          <w:sz w:val="24"/>
          <w:szCs w:val="24"/>
          <w:lang w:val="de-DE"/>
        </w:rPr>
      </w:pPr>
      <w:r w:rsidRPr="00537A80">
        <w:rPr>
          <w:rFonts w:ascii="Arial" w:hAnsi="Arial" w:cs="Arial"/>
          <w:sz w:val="24"/>
          <w:szCs w:val="24"/>
          <w:lang w:val="de-DE"/>
        </w:rPr>
        <w:t>Jäger → 6 Vatersubstitut</w:t>
      </w:r>
    </w:p>
    <w:p w14:paraId="37BA3B1C" w14:textId="405DA307" w:rsidR="008B23D1" w:rsidRPr="00014865" w:rsidRDefault="00537A80" w:rsidP="008B23D1">
      <w:pPr>
        <w:pStyle w:val="Lijstalinea"/>
        <w:numPr>
          <w:ilvl w:val="0"/>
          <w:numId w:val="7"/>
        </w:numPr>
        <w:rPr>
          <w:rFonts w:ascii="Arial" w:hAnsi="Arial" w:cs="Arial"/>
          <w:sz w:val="24"/>
          <w:szCs w:val="24"/>
          <w:lang w:val="de-DE"/>
        </w:rPr>
      </w:pPr>
      <w:r w:rsidRPr="00537A80">
        <w:rPr>
          <w:rFonts w:ascii="Arial" w:hAnsi="Arial" w:cs="Arial"/>
          <w:sz w:val="24"/>
          <w:szCs w:val="24"/>
          <w:lang w:val="de-DE"/>
        </w:rPr>
        <w:t>Schnee → 1 Unschuld</w:t>
      </w:r>
    </w:p>
    <w:sdt>
      <w:sdtPr>
        <w:id w:val="-141278082"/>
        <w:docPartObj>
          <w:docPartGallery w:val="Bibliographies"/>
          <w:docPartUnique/>
        </w:docPartObj>
      </w:sdtPr>
      <w:sdtEndPr>
        <w:rPr>
          <w:rFonts w:ascii="Arial" w:eastAsiaTheme="minorHAnsi" w:hAnsi="Arial" w:cs="Arial"/>
          <w:b w:val="0"/>
          <w:bCs w:val="0"/>
          <w:color w:val="000000" w:themeColor="text1"/>
          <w:sz w:val="24"/>
          <w:szCs w:val="24"/>
          <w:lang w:eastAsia="en-US"/>
        </w:rPr>
      </w:sdtEndPr>
      <w:sdtContent>
        <w:p w14:paraId="6EB045B2" w14:textId="77777777" w:rsidR="00014865" w:rsidRPr="00014865" w:rsidRDefault="00014865" w:rsidP="00014865">
          <w:pPr>
            <w:pStyle w:val="Kop1"/>
            <w:rPr>
              <w:rFonts w:ascii="Arial" w:hAnsi="Arial" w:cs="Arial"/>
              <w:color w:val="000000" w:themeColor="text1"/>
              <w:sz w:val="24"/>
              <w:szCs w:val="24"/>
            </w:rPr>
          </w:pPr>
          <w:r w:rsidRPr="00014865">
            <w:rPr>
              <w:rFonts w:ascii="Arial" w:hAnsi="Arial" w:cs="Arial"/>
              <w:color w:val="000000" w:themeColor="text1"/>
              <w:sz w:val="24"/>
              <w:szCs w:val="24"/>
            </w:rPr>
            <w:t>Bibliografie</w:t>
          </w:r>
        </w:p>
        <w:sdt>
          <w:sdtPr>
            <w:rPr>
              <w:rFonts w:ascii="Arial" w:hAnsi="Arial" w:cs="Arial"/>
              <w:color w:val="000000" w:themeColor="text1"/>
              <w:sz w:val="24"/>
              <w:szCs w:val="24"/>
            </w:rPr>
            <w:id w:val="111145805"/>
            <w:bibliography/>
          </w:sdtPr>
          <w:sdtContent>
            <w:p w14:paraId="7B6E9E2B" w14:textId="77777777" w:rsidR="00014865" w:rsidRPr="00014865" w:rsidRDefault="00014865" w:rsidP="00014865">
              <w:pPr>
                <w:pStyle w:val="Bibliografie"/>
                <w:ind w:left="720" w:hanging="720"/>
                <w:rPr>
                  <w:rFonts w:ascii="Arial" w:hAnsi="Arial" w:cs="Arial"/>
                  <w:noProof/>
                  <w:color w:val="000000" w:themeColor="text1"/>
                  <w:sz w:val="24"/>
                  <w:szCs w:val="24"/>
                  <w:lang w:val="en-US"/>
                </w:rPr>
              </w:pPr>
              <w:r w:rsidRPr="00014865">
                <w:rPr>
                  <w:rFonts w:ascii="Arial" w:hAnsi="Arial" w:cs="Arial"/>
                  <w:color w:val="000000" w:themeColor="text1"/>
                  <w:sz w:val="24"/>
                  <w:szCs w:val="24"/>
                </w:rPr>
                <w:fldChar w:fldCharType="begin"/>
              </w:r>
              <w:r w:rsidRPr="00014865">
                <w:rPr>
                  <w:rFonts w:ascii="Arial" w:hAnsi="Arial" w:cs="Arial"/>
                  <w:color w:val="000000" w:themeColor="text1"/>
                  <w:sz w:val="24"/>
                  <w:szCs w:val="24"/>
                </w:rPr>
                <w:instrText>BIBLIOGRAPHY</w:instrText>
              </w:r>
              <w:r w:rsidRPr="00014865">
                <w:rPr>
                  <w:rFonts w:ascii="Arial" w:hAnsi="Arial" w:cs="Arial"/>
                  <w:color w:val="000000" w:themeColor="text1"/>
                  <w:sz w:val="24"/>
                  <w:szCs w:val="24"/>
                </w:rPr>
                <w:fldChar w:fldCharType="separate"/>
              </w:r>
              <w:r w:rsidRPr="00014865">
                <w:rPr>
                  <w:rFonts w:ascii="Arial" w:hAnsi="Arial" w:cs="Arial"/>
                  <w:noProof/>
                  <w:color w:val="000000" w:themeColor="text1"/>
                  <w:sz w:val="24"/>
                  <w:szCs w:val="24"/>
                </w:rPr>
                <w:t xml:space="preserve">Grimm, G. (sd). Schneewittchen. </w:t>
              </w:r>
              <w:r w:rsidRPr="00014865">
                <w:rPr>
                  <w:rFonts w:ascii="Arial" w:hAnsi="Arial" w:cs="Arial"/>
                  <w:noProof/>
                  <w:color w:val="000000" w:themeColor="text1"/>
                  <w:sz w:val="24"/>
                  <w:szCs w:val="24"/>
                  <w:lang w:val="en-US"/>
                </w:rPr>
                <w:t xml:space="preserve">In </w:t>
              </w:r>
              <w:r w:rsidRPr="00014865">
                <w:rPr>
                  <w:rFonts w:ascii="Arial" w:hAnsi="Arial" w:cs="Arial"/>
                  <w:i/>
                  <w:iCs/>
                  <w:noProof/>
                  <w:color w:val="000000" w:themeColor="text1"/>
                  <w:sz w:val="24"/>
                  <w:szCs w:val="24"/>
                  <w:lang w:val="en-US"/>
                </w:rPr>
                <w:t>Kinder- und Hausmärchen (1812/15). Deutsche Märchen udn Sagen</w:t>
              </w:r>
              <w:r w:rsidRPr="00014865">
                <w:rPr>
                  <w:rFonts w:ascii="Arial" w:hAnsi="Arial" w:cs="Arial"/>
                  <w:noProof/>
                  <w:color w:val="000000" w:themeColor="text1"/>
                  <w:sz w:val="24"/>
                  <w:szCs w:val="24"/>
                  <w:lang w:val="en-US"/>
                </w:rPr>
                <w:t xml:space="preserve"> (pp. 249-250).</w:t>
              </w:r>
            </w:p>
            <w:p w14:paraId="5DB6D606" w14:textId="77777777" w:rsidR="00014865" w:rsidRPr="00014865" w:rsidRDefault="00014865" w:rsidP="00014865">
              <w:pPr>
                <w:pStyle w:val="Bibliografie"/>
                <w:ind w:left="720" w:hanging="720"/>
                <w:rPr>
                  <w:rFonts w:ascii="Arial" w:hAnsi="Arial" w:cs="Arial"/>
                  <w:noProof/>
                  <w:color w:val="000000" w:themeColor="text1"/>
                  <w:sz w:val="24"/>
                  <w:szCs w:val="24"/>
                </w:rPr>
              </w:pPr>
              <w:r w:rsidRPr="00014865">
                <w:rPr>
                  <w:rFonts w:ascii="Arial" w:hAnsi="Arial" w:cs="Arial"/>
                  <w:noProof/>
                  <w:color w:val="000000" w:themeColor="text1"/>
                  <w:sz w:val="24"/>
                  <w:szCs w:val="24"/>
                  <w:lang w:val="en-US"/>
                </w:rPr>
                <w:t xml:space="preserve">Schneewittchen. (1984). In U. &amp;. Claus, </w:t>
              </w:r>
              <w:r w:rsidRPr="00014865">
                <w:rPr>
                  <w:rFonts w:ascii="Arial" w:hAnsi="Arial" w:cs="Arial"/>
                  <w:i/>
                  <w:iCs/>
                  <w:noProof/>
                  <w:color w:val="000000" w:themeColor="text1"/>
                  <w:sz w:val="24"/>
                  <w:szCs w:val="24"/>
                  <w:lang w:val="en-US"/>
                </w:rPr>
                <w:t>Total tote Hose - 12 bockstarke Märchen</w:t>
              </w:r>
              <w:r w:rsidRPr="00014865">
                <w:rPr>
                  <w:rFonts w:ascii="Arial" w:hAnsi="Arial" w:cs="Arial"/>
                  <w:noProof/>
                  <w:color w:val="000000" w:themeColor="text1"/>
                  <w:sz w:val="24"/>
                  <w:szCs w:val="24"/>
                  <w:lang w:val="en-US"/>
                </w:rPr>
                <w:t xml:space="preserve"> (pp. 39-43). </w:t>
              </w:r>
              <w:r w:rsidRPr="00014865">
                <w:rPr>
                  <w:rFonts w:ascii="Arial" w:hAnsi="Arial" w:cs="Arial"/>
                  <w:noProof/>
                  <w:color w:val="000000" w:themeColor="text1"/>
                  <w:sz w:val="24"/>
                  <w:szCs w:val="24"/>
                </w:rPr>
                <w:t>Köln: Eichborn Verlag.</w:t>
              </w:r>
            </w:p>
            <w:p w14:paraId="4A3D8E81" w14:textId="77777777" w:rsidR="00014865" w:rsidRPr="00014865" w:rsidRDefault="00014865" w:rsidP="00014865">
              <w:pPr>
                <w:pStyle w:val="Bibliografie"/>
                <w:ind w:left="720" w:hanging="720"/>
                <w:rPr>
                  <w:rFonts w:ascii="Arial" w:hAnsi="Arial" w:cs="Arial"/>
                  <w:noProof/>
                  <w:color w:val="000000" w:themeColor="text1"/>
                  <w:sz w:val="24"/>
                  <w:szCs w:val="24"/>
                </w:rPr>
              </w:pPr>
              <w:r w:rsidRPr="00014865">
                <w:rPr>
                  <w:rFonts w:ascii="Arial" w:hAnsi="Arial" w:cs="Arial"/>
                  <w:noProof/>
                  <w:color w:val="000000" w:themeColor="text1"/>
                  <w:sz w:val="24"/>
                  <w:szCs w:val="24"/>
                </w:rPr>
                <w:t xml:space="preserve">Wikipedia. (sd). </w:t>
              </w:r>
              <w:r w:rsidRPr="00014865">
                <w:rPr>
                  <w:rFonts w:ascii="Arial" w:hAnsi="Arial" w:cs="Arial"/>
                  <w:i/>
                  <w:iCs/>
                  <w:noProof/>
                  <w:color w:val="000000" w:themeColor="text1"/>
                  <w:sz w:val="24"/>
                  <w:szCs w:val="24"/>
                </w:rPr>
                <w:t>Wikipedia</w:t>
              </w:r>
              <w:r w:rsidRPr="00014865">
                <w:rPr>
                  <w:rFonts w:ascii="Arial" w:hAnsi="Arial" w:cs="Arial"/>
                  <w:noProof/>
                  <w:color w:val="000000" w:themeColor="text1"/>
                  <w:sz w:val="24"/>
                  <w:szCs w:val="24"/>
                </w:rPr>
                <w:t>. Opgehaald van Wikipedia.</w:t>
              </w:r>
            </w:p>
            <w:p w14:paraId="3690BB0A" w14:textId="77777777" w:rsidR="00014865" w:rsidRPr="00014865" w:rsidRDefault="00014865" w:rsidP="00014865">
              <w:pPr>
                <w:pStyle w:val="Bibliografie"/>
                <w:ind w:left="720" w:hanging="720"/>
                <w:rPr>
                  <w:rFonts w:ascii="Arial" w:hAnsi="Arial" w:cs="Arial"/>
                  <w:noProof/>
                  <w:color w:val="000000" w:themeColor="text1"/>
                  <w:sz w:val="24"/>
                  <w:szCs w:val="24"/>
                </w:rPr>
              </w:pPr>
              <w:r w:rsidRPr="00014865">
                <w:rPr>
                  <w:rFonts w:ascii="Arial" w:hAnsi="Arial" w:cs="Arial"/>
                  <w:noProof/>
                  <w:color w:val="000000" w:themeColor="text1"/>
                  <w:sz w:val="24"/>
                  <w:szCs w:val="24"/>
                </w:rPr>
                <w:t xml:space="preserve">Wikipedia. (sd). </w:t>
              </w:r>
              <w:r w:rsidRPr="00014865">
                <w:rPr>
                  <w:rFonts w:ascii="Arial" w:hAnsi="Arial" w:cs="Arial"/>
                  <w:i/>
                  <w:iCs/>
                  <w:noProof/>
                  <w:color w:val="000000" w:themeColor="text1"/>
                  <w:sz w:val="24"/>
                  <w:szCs w:val="24"/>
                </w:rPr>
                <w:t>Wikipedia - Teile übernommen aus Wikipedia; geändert</w:t>
              </w:r>
              <w:r w:rsidRPr="00014865">
                <w:rPr>
                  <w:rFonts w:ascii="Arial" w:hAnsi="Arial" w:cs="Arial"/>
                  <w:noProof/>
                  <w:color w:val="000000" w:themeColor="text1"/>
                  <w:sz w:val="24"/>
                  <w:szCs w:val="24"/>
                </w:rPr>
                <w:t xml:space="preserve">. Opgehaald van Wikipedia: http://de.wikipedia.org/wiki/Grimms_M%C3%A4rchen,leicht </w:t>
              </w:r>
            </w:p>
            <w:p w14:paraId="69642FBE" w14:textId="77777777" w:rsidR="00014865" w:rsidRPr="00014865" w:rsidRDefault="00014865" w:rsidP="00014865">
              <w:pPr>
                <w:rPr>
                  <w:rFonts w:ascii="Arial" w:hAnsi="Arial" w:cs="Arial"/>
                  <w:color w:val="000000" w:themeColor="text1"/>
                  <w:sz w:val="24"/>
                  <w:szCs w:val="24"/>
                </w:rPr>
              </w:pPr>
              <w:r w:rsidRPr="00014865">
                <w:rPr>
                  <w:rFonts w:ascii="Arial" w:hAnsi="Arial" w:cs="Arial"/>
                  <w:b/>
                  <w:bCs/>
                  <w:noProof/>
                  <w:color w:val="000000" w:themeColor="text1"/>
                  <w:sz w:val="24"/>
                  <w:szCs w:val="24"/>
                </w:rPr>
                <w:fldChar w:fldCharType="end"/>
              </w:r>
            </w:p>
          </w:sdtContent>
        </w:sdt>
      </w:sdtContent>
    </w:sdt>
    <w:p w14:paraId="3BD69360" w14:textId="77777777" w:rsidR="008B23D1" w:rsidRPr="00014865" w:rsidRDefault="008B23D1" w:rsidP="008B23D1">
      <w:pPr>
        <w:rPr>
          <w:rFonts w:ascii="Arial" w:hAnsi="Arial" w:cs="Arial"/>
          <w:color w:val="000000" w:themeColor="text1"/>
          <w:sz w:val="24"/>
          <w:szCs w:val="24"/>
          <w:lang w:val="de-DE"/>
        </w:rPr>
      </w:pPr>
    </w:p>
    <w:sectPr w:rsidR="008B23D1" w:rsidRPr="00014865">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124FEC26"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569">
      <w:rPr>
        <w:rFonts w:ascii="Arial" w:hAnsi="Arial" w:cs="Arial"/>
        <w:i/>
        <w:iCs/>
        <w:sz w:val="21"/>
        <w:szCs w:val="21"/>
      </w:rPr>
      <w:t>033 – Kassel Märchenbuch Schneewittchen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6546B530"/>
    <w:lvl w:ilvl="0" w:tplc="638A39F8">
      <w:start w:val="1"/>
      <w:numFmt w:val="lowerLetter"/>
      <w:lvlText w:val="%1."/>
      <w:lvlJc w:val="left"/>
      <w:pPr>
        <w:ind w:left="720" w:hanging="360"/>
      </w:pPr>
      <w:rPr>
        <w:rFonts w:ascii="Arial" w:eastAsiaTheme="minorHAnsi" w:hAnsi="Arial" w:cs="Arial"/>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4865"/>
    <w:rsid w:val="000F2F1C"/>
    <w:rsid w:val="000F6500"/>
    <w:rsid w:val="001D262F"/>
    <w:rsid w:val="00235D31"/>
    <w:rsid w:val="002B3576"/>
    <w:rsid w:val="00313E67"/>
    <w:rsid w:val="00331634"/>
    <w:rsid w:val="00397889"/>
    <w:rsid w:val="003E289E"/>
    <w:rsid w:val="00497917"/>
    <w:rsid w:val="004A2123"/>
    <w:rsid w:val="00537A80"/>
    <w:rsid w:val="00563282"/>
    <w:rsid w:val="00563C37"/>
    <w:rsid w:val="00565450"/>
    <w:rsid w:val="005926B3"/>
    <w:rsid w:val="006767FF"/>
    <w:rsid w:val="00692209"/>
    <w:rsid w:val="006B12BB"/>
    <w:rsid w:val="006E5B67"/>
    <w:rsid w:val="007306C7"/>
    <w:rsid w:val="00765043"/>
    <w:rsid w:val="00770A33"/>
    <w:rsid w:val="0079426B"/>
    <w:rsid w:val="007B2A1B"/>
    <w:rsid w:val="007C36BA"/>
    <w:rsid w:val="008942E0"/>
    <w:rsid w:val="008B23D1"/>
    <w:rsid w:val="00906725"/>
    <w:rsid w:val="00937919"/>
    <w:rsid w:val="009776F8"/>
    <w:rsid w:val="00A10B15"/>
    <w:rsid w:val="00AA3569"/>
    <w:rsid w:val="00AB32EF"/>
    <w:rsid w:val="00B043C3"/>
    <w:rsid w:val="00B9011B"/>
    <w:rsid w:val="00BF2231"/>
    <w:rsid w:val="00C47ABF"/>
    <w:rsid w:val="00CC01B8"/>
    <w:rsid w:val="00D261F1"/>
    <w:rsid w:val="00D56000"/>
    <w:rsid w:val="00DA6E32"/>
    <w:rsid w:val="00DF599E"/>
    <w:rsid w:val="00E674BA"/>
    <w:rsid w:val="00E74009"/>
    <w:rsid w:val="00EE711A"/>
    <w:rsid w:val="00F11B7C"/>
    <w:rsid w:val="00F3385F"/>
    <w:rsid w:val="00F36870"/>
    <w:rsid w:val="00F70D86"/>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next w:val="Standaard"/>
    <w:link w:val="Kop1Char"/>
    <w:uiPriority w:val="9"/>
    <w:qFormat/>
    <w:rsid w:val="00014865"/>
    <w:pPr>
      <w:keepNext/>
      <w:keepLines/>
      <w:spacing w:before="480"/>
      <w:outlineLvl w:val="0"/>
    </w:pPr>
    <w:rPr>
      <w:rFonts w:asciiTheme="majorHAnsi" w:eastAsiaTheme="majorEastAsia" w:hAnsiTheme="majorHAnsi" w:cstheme="majorBidi"/>
      <w:b/>
      <w:bCs/>
      <w:color w:val="2E74B5"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customStyle="1" w:styleId="Kop1Char">
    <w:name w:val="Kop 1 Char"/>
    <w:basedOn w:val="Standaardalinea-lettertype"/>
    <w:link w:val="Kop1"/>
    <w:uiPriority w:val="9"/>
    <w:rsid w:val="00014865"/>
    <w:rPr>
      <w:rFonts w:asciiTheme="majorHAnsi" w:eastAsiaTheme="majorEastAsia" w:hAnsiTheme="majorHAnsi" w:cstheme="majorBidi"/>
      <w:b/>
      <w:bCs/>
      <w:color w:val="2E74B5" w:themeColor="accent1" w:themeShade="BF"/>
      <w:sz w:val="28"/>
      <w:szCs w:val="28"/>
      <w:lang w:eastAsia="nl-NL"/>
    </w:rPr>
  </w:style>
  <w:style w:type="paragraph" w:styleId="Bibliografie">
    <w:name w:val="Bibliography"/>
    <w:basedOn w:val="Standaard"/>
    <w:next w:val="Standaard"/>
    <w:uiPriority w:val="37"/>
    <w:unhideWhenUsed/>
    <w:rsid w:val="0001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16</cp:revision>
  <dcterms:created xsi:type="dcterms:W3CDTF">2020-08-25T10:49:00Z</dcterms:created>
  <dcterms:modified xsi:type="dcterms:W3CDTF">2020-08-25T11:22:00Z</dcterms:modified>
</cp:coreProperties>
</file>